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B7" w:rsidRPr="00BC7C0C" w:rsidRDefault="00AF41B7" w:rsidP="00BC7C0C">
      <w:pPr>
        <w:spacing w:after="0" w:line="240" w:lineRule="auto"/>
        <w:ind w:left="-284" w:firstLine="568"/>
        <w:jc w:val="center"/>
        <w:rPr>
          <w:rFonts w:ascii="Times New Roman CYR" w:hAnsi="Times New Roman CYR" w:cs="Times New Roman"/>
          <w:b/>
          <w:sz w:val="28"/>
          <w:szCs w:val="28"/>
        </w:rPr>
      </w:pPr>
      <w:r w:rsidRPr="00BC7C0C">
        <w:rPr>
          <w:rFonts w:ascii="Times New Roman CYR" w:hAnsi="Times New Roman CYR" w:cs="Times New Roman"/>
          <w:b/>
          <w:sz w:val="28"/>
          <w:szCs w:val="28"/>
        </w:rPr>
        <w:t>ПОЯСНИТЕЛЬНАЯ ЗАПИСКА</w:t>
      </w:r>
    </w:p>
    <w:p w:rsidR="00AF41B7" w:rsidRPr="00BC7C0C" w:rsidRDefault="00AF41B7" w:rsidP="00BC7C0C">
      <w:pPr>
        <w:spacing w:after="0" w:line="240" w:lineRule="auto"/>
        <w:ind w:left="-284" w:firstLine="568"/>
        <w:jc w:val="center"/>
        <w:rPr>
          <w:rFonts w:ascii="Times New Roman CYR" w:hAnsi="Times New Roman CYR" w:cs="Times New Roman"/>
          <w:b/>
          <w:sz w:val="28"/>
          <w:szCs w:val="28"/>
        </w:rPr>
      </w:pPr>
      <w:r w:rsidRPr="00BC7C0C">
        <w:rPr>
          <w:rFonts w:ascii="Times New Roman CYR" w:hAnsi="Times New Roman CYR" w:cs="Times New Roman"/>
          <w:b/>
          <w:sz w:val="28"/>
          <w:szCs w:val="28"/>
        </w:rPr>
        <w:t>к проекту Федерального закона «О государственном (муниципальном) заказе на оказание государственных (муниципальных) услуг в социальной сфере и внесении изменений в отдельные законодательные акты Российской Федерации»</w:t>
      </w:r>
    </w:p>
    <w:p w:rsidR="00AF41B7" w:rsidRPr="00BC7C0C" w:rsidRDefault="00AF41B7" w:rsidP="00BC7C0C">
      <w:pPr>
        <w:spacing w:after="0" w:line="240" w:lineRule="auto"/>
        <w:ind w:left="-284" w:firstLine="568"/>
        <w:jc w:val="both"/>
        <w:rPr>
          <w:rFonts w:ascii="Times New Roman CYR" w:hAnsi="Times New Roman CYR" w:cs="Times New Roman"/>
          <w:b/>
          <w:sz w:val="28"/>
          <w:szCs w:val="28"/>
        </w:rPr>
      </w:pPr>
    </w:p>
    <w:p w:rsidR="005B5F40" w:rsidRPr="00BC7C0C" w:rsidRDefault="00AF41B7" w:rsidP="00BC7C0C">
      <w:pPr>
        <w:spacing w:after="0" w:line="240" w:lineRule="auto"/>
        <w:ind w:left="-284" w:firstLine="568"/>
        <w:jc w:val="both"/>
        <w:rPr>
          <w:rStyle w:val="CharStyle3"/>
          <w:rFonts w:ascii="Times New Roman CYR" w:hAnsi="Times New Roman CYR"/>
          <w:b w:val="0"/>
          <w:sz w:val="28"/>
          <w:szCs w:val="28"/>
        </w:rPr>
      </w:pPr>
      <w:proofErr w:type="gramStart"/>
      <w:r w:rsidRPr="00BC7C0C">
        <w:rPr>
          <w:rFonts w:ascii="Times New Roman CYR" w:hAnsi="Times New Roman CYR" w:cs="Times New Roman"/>
          <w:sz w:val="28"/>
          <w:szCs w:val="28"/>
        </w:rPr>
        <w:t>Проект федерального закона «О государственном (муниципальном) заказе на оказание государственных (муниципальных) услуг в социальной сфере и внесении изменений в отдельные законодательные акты Российской Федерации</w:t>
      </w:r>
      <w:r w:rsidR="00BC7C0C">
        <w:rPr>
          <w:rFonts w:ascii="Times New Roman CYR" w:hAnsi="Times New Roman CYR" w:cs="Times New Roman"/>
          <w:sz w:val="28"/>
          <w:szCs w:val="28"/>
        </w:rPr>
        <w:t>»</w:t>
      </w:r>
      <w:r w:rsidRPr="00BC7C0C">
        <w:rPr>
          <w:rFonts w:ascii="Times New Roman CYR" w:hAnsi="Times New Roman CYR" w:cs="Times New Roman"/>
          <w:sz w:val="28"/>
          <w:szCs w:val="28"/>
        </w:rPr>
        <w:t xml:space="preserve"> (далее – законопроект) разработан во исполнение пункта 42 плана законопроектной деятельности Правительства Российской Федерации на 2016 год, утвержденного распоряжением Правительства Российской Федерации от 26.12.2015 № 2697-р, пункта 1.6 плана реализации Государственной программы Российской Федерации «Управление государственными финансами и</w:t>
      </w:r>
      <w:proofErr w:type="gramEnd"/>
      <w:r w:rsidRPr="00BC7C0C">
        <w:rPr>
          <w:rFonts w:ascii="Times New Roman CYR" w:hAnsi="Times New Roman CYR" w:cs="Times New Roman"/>
          <w:sz w:val="28"/>
          <w:szCs w:val="28"/>
        </w:rPr>
        <w:t xml:space="preserve"> </w:t>
      </w:r>
      <w:proofErr w:type="gramStart"/>
      <w:r w:rsidRPr="00BC7C0C">
        <w:rPr>
          <w:rFonts w:ascii="Times New Roman CYR" w:hAnsi="Times New Roman CYR" w:cs="Times New Roman"/>
          <w:sz w:val="28"/>
          <w:szCs w:val="28"/>
        </w:rPr>
        <w:t>регулирование финансовых рынков» на 2014 год и на плановый период 2015 и 2016 годов, утвержденного распоряжением Правительства Российской Федерации от 21.06.2014 № 1105-р</w:t>
      </w:r>
      <w:r w:rsidR="00AA4C24" w:rsidRPr="00BC7C0C">
        <w:rPr>
          <w:rFonts w:ascii="Times New Roman CYR" w:hAnsi="Times New Roman CYR" w:cs="Times New Roman"/>
          <w:sz w:val="28"/>
          <w:szCs w:val="28"/>
        </w:rPr>
        <w:t>,</w:t>
      </w:r>
      <w:r w:rsidRPr="00BC7C0C">
        <w:rPr>
          <w:rFonts w:ascii="Times New Roman CYR" w:hAnsi="Times New Roman CYR" w:cs="Times New Roman"/>
          <w:sz w:val="28"/>
          <w:szCs w:val="28"/>
        </w:rPr>
        <w:t xml:space="preserve"> и пункта 1 Комплекса мер, </w:t>
      </w:r>
      <w:r w:rsidRPr="00BC7C0C">
        <w:rPr>
          <w:rStyle w:val="CharStyle3"/>
          <w:rFonts w:ascii="Times New Roman CYR" w:hAnsi="Times New Roman CYR"/>
          <w:b w:val="0"/>
          <w:sz w:val="28"/>
          <w:szCs w:val="28"/>
        </w:rPr>
        <w:t xml:space="preserve">направленных на обеспечение поэтапного доступа социально-ориентированных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поручением Правительства Российской Федерации </w:t>
      </w:r>
      <w:r w:rsidR="00BC7C0C">
        <w:rPr>
          <w:rStyle w:val="CharStyle3"/>
          <w:rFonts w:ascii="Times New Roman CYR" w:hAnsi="Times New Roman CYR"/>
          <w:b w:val="0"/>
          <w:sz w:val="28"/>
          <w:szCs w:val="28"/>
        </w:rPr>
        <w:t xml:space="preserve">от </w:t>
      </w:r>
      <w:r w:rsidRPr="00BC7C0C">
        <w:rPr>
          <w:rStyle w:val="CharStyle3"/>
          <w:rFonts w:ascii="Times New Roman CYR" w:hAnsi="Times New Roman CYR"/>
          <w:b w:val="0"/>
          <w:sz w:val="28"/>
          <w:szCs w:val="28"/>
        </w:rPr>
        <w:t>23.05. 2016</w:t>
      </w:r>
      <w:proofErr w:type="gramEnd"/>
      <w:r w:rsidRPr="00BC7C0C">
        <w:rPr>
          <w:rStyle w:val="CharStyle3"/>
          <w:rFonts w:ascii="Times New Roman CYR" w:hAnsi="Times New Roman CYR"/>
          <w:b w:val="0"/>
          <w:sz w:val="28"/>
          <w:szCs w:val="28"/>
        </w:rPr>
        <w:t xml:space="preserve"> № 3468п-П44.</w:t>
      </w:r>
    </w:p>
    <w:p w:rsidR="00AF41B7" w:rsidRPr="00BC7C0C" w:rsidRDefault="00AF41B7"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Основной целью законопроекта является повышение качества оказания государственных и муниципальных услуг путем создания правовой базы для привлечения к их оказани</w:t>
      </w:r>
      <w:r w:rsidR="001B0D4F" w:rsidRPr="00BC7C0C">
        <w:rPr>
          <w:rFonts w:ascii="Times New Roman CYR" w:hAnsi="Times New Roman CYR" w:cs="Times New Roman"/>
          <w:sz w:val="28"/>
          <w:szCs w:val="28"/>
        </w:rPr>
        <w:t>ю</w:t>
      </w:r>
      <w:r w:rsidRPr="00BC7C0C">
        <w:rPr>
          <w:rFonts w:ascii="Times New Roman CYR" w:hAnsi="Times New Roman CYR" w:cs="Times New Roman"/>
          <w:sz w:val="28"/>
          <w:szCs w:val="28"/>
        </w:rPr>
        <w:t xml:space="preserve"> негосударственных организаций, физически</w:t>
      </w:r>
      <w:r w:rsidR="004D08A5" w:rsidRPr="00BC7C0C">
        <w:rPr>
          <w:rFonts w:ascii="Times New Roman CYR" w:hAnsi="Times New Roman CYR" w:cs="Times New Roman"/>
          <w:sz w:val="28"/>
          <w:szCs w:val="28"/>
        </w:rPr>
        <w:t>х</w:t>
      </w:r>
      <w:r w:rsidRPr="00BC7C0C">
        <w:rPr>
          <w:rFonts w:ascii="Times New Roman CYR" w:hAnsi="Times New Roman CYR" w:cs="Times New Roman"/>
          <w:sz w:val="28"/>
          <w:szCs w:val="28"/>
        </w:rPr>
        <w:t xml:space="preserve"> лиц, являющихся субъектами малого предпринимательства.</w:t>
      </w:r>
    </w:p>
    <w:p w:rsidR="004508AA" w:rsidRPr="00BC7C0C" w:rsidRDefault="004508AA" w:rsidP="00BC7C0C">
      <w:pPr>
        <w:pStyle w:val="theme12"/>
        <w:shd w:val="clear" w:color="auto" w:fill="FEFEFE"/>
        <w:spacing w:before="0" w:beforeAutospacing="0" w:after="0" w:afterAutospacing="0"/>
        <w:ind w:left="-284" w:right="-1" w:firstLine="568"/>
        <w:jc w:val="both"/>
        <w:rPr>
          <w:rFonts w:ascii="Times New Roman CYR" w:hAnsi="Times New Roman CYR"/>
          <w:b/>
          <w:sz w:val="28"/>
          <w:szCs w:val="28"/>
        </w:rPr>
      </w:pPr>
      <w:r w:rsidRPr="00BC7C0C">
        <w:rPr>
          <w:rFonts w:ascii="Times New Roman CYR" w:hAnsi="Times New Roman CYR"/>
          <w:b/>
          <w:sz w:val="28"/>
          <w:szCs w:val="28"/>
        </w:rPr>
        <w:t>1. Общая характеристика состояния правового регулирования оказания государственных и муниципальных услуг в социальной сфере.</w:t>
      </w:r>
    </w:p>
    <w:p w:rsidR="00BC7C0C" w:rsidRDefault="00553B8E" w:rsidP="00BC7C0C">
      <w:pPr>
        <w:spacing w:after="0" w:line="240" w:lineRule="auto"/>
        <w:ind w:left="-284" w:firstLine="567"/>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2010 - 2012 годах была проведена фундаментальная реформа системы оказания государственных и муниципальных услуг. Принят Федеральный закон от </w:t>
      </w:r>
      <w:r w:rsidR="00BC7C0C">
        <w:rPr>
          <w:rFonts w:ascii="Times New Roman CYR" w:hAnsi="Times New Roman CYR" w:cs="Times New Roman"/>
          <w:sz w:val="28"/>
          <w:szCs w:val="28"/>
        </w:rPr>
        <w:t>08.03.2010</w:t>
      </w:r>
      <w:r w:rsidRPr="00BC7C0C">
        <w:rPr>
          <w:rFonts w:ascii="Times New Roman CYR" w:hAnsi="Times New Roman CYR" w:cs="Times New Roman"/>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p>
    <w:p w:rsidR="00553B8E" w:rsidRPr="00BC7C0C" w:rsidRDefault="00553B8E" w:rsidP="00BC7C0C">
      <w:pPr>
        <w:spacing w:after="0" w:line="240" w:lineRule="auto"/>
        <w:ind w:left="-284" w:firstLine="567"/>
        <w:jc w:val="both"/>
        <w:rPr>
          <w:rFonts w:ascii="Times New Roman CYR" w:hAnsi="Times New Roman CYR" w:cs="Times New Roman"/>
          <w:sz w:val="28"/>
          <w:szCs w:val="28"/>
        </w:rPr>
      </w:pPr>
      <w:r w:rsidRPr="00BC7C0C">
        <w:rPr>
          <w:rFonts w:ascii="Times New Roman CYR" w:hAnsi="Times New Roman CYR" w:cs="Times New Roman"/>
          <w:sz w:val="28"/>
          <w:szCs w:val="28"/>
        </w:rPr>
        <w:t>Федеральный закон № 83-ФЗ стал основополагающим документом для установления правового статуса государственных (муниципальных) учреждений в форме казенных, бюджетных или автономных.</w:t>
      </w:r>
    </w:p>
    <w:p w:rsidR="00553B8E" w:rsidRPr="00BC7C0C" w:rsidRDefault="00553B8E" w:rsidP="00BC7C0C">
      <w:pPr>
        <w:spacing w:after="0" w:line="240" w:lineRule="auto"/>
        <w:ind w:left="-284" w:right="-1" w:firstLine="567"/>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С целью его реализации был разработан и принят ряд актов Правительства Российской Федерации и ведомственных актов, обеспечивших комплексное регулирование вопросов финансового обеспечения деятельности государственных и муниципальных учреждений. С 1 января 2012 г. начал работу официальный сайт Российской Федерации в информационно-телекоммуникационной сети "Интернет" для размещения информации о государственных (муниципальных) учреждениях (www.bus.gov.ru).  </w:t>
      </w:r>
    </w:p>
    <w:p w:rsidR="00553B8E" w:rsidRPr="00BC7C0C" w:rsidRDefault="00553B8E" w:rsidP="00BC7C0C">
      <w:pPr>
        <w:spacing w:after="0" w:line="240" w:lineRule="auto"/>
        <w:ind w:left="-284" w:right="-1"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lastRenderedPageBreak/>
        <w:t>В целом, Федеральный закон 83-ФЗ обеспечил положительные эффекты как для потребителей, ощутивших повышение качества оказываемых услуг, так и для менеджмента в органах исполнительной власти, органах местного самоуправления, учреждениях, получившего возможность применения более эффективных управленческих технологий для решения проблем учреждений. Расширение самостоятельности учреждений, установление долгосрочных нормативов привело к росту заработной платы работников учреждений, производительности труда, сокращению объема выполняемых непрофильных функций и другим позитивным эффектам.</w:t>
      </w:r>
    </w:p>
    <w:p w:rsidR="00553B8E" w:rsidRPr="00BC7C0C" w:rsidRDefault="00553B8E" w:rsidP="00BC7C0C">
      <w:pPr>
        <w:spacing w:after="0" w:line="240" w:lineRule="auto"/>
        <w:ind w:left="-284" w:right="-1"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Реализация </w:t>
      </w:r>
      <w:r w:rsidR="00AA4C24" w:rsidRPr="00BC7C0C">
        <w:rPr>
          <w:rFonts w:ascii="Times New Roman CYR" w:hAnsi="Times New Roman CYR" w:cs="Times New Roman"/>
          <w:sz w:val="28"/>
          <w:szCs w:val="28"/>
        </w:rPr>
        <w:t>начатой</w:t>
      </w:r>
      <w:r w:rsidRPr="00BC7C0C">
        <w:rPr>
          <w:rFonts w:ascii="Times New Roman CYR" w:hAnsi="Times New Roman CYR" w:cs="Times New Roman"/>
          <w:sz w:val="28"/>
          <w:szCs w:val="28"/>
        </w:rPr>
        <w:t xml:space="preserve"> реформы также должна привести к существенному сокращению доли неэффективных расходов. Этого можно достичь, в том числе, за счет увязки состава и объема услуг с социальными гарантиями и обязательствами государства, обоснованного планирования и распределения средств на оказание (выполнение) государственных и муниципальных услуг (работ), рационального и экономного использования бюджетных средств учреждениями, сокращения издержек по административному контролю текущей деятельности автономных и бюджетных учреждений.</w:t>
      </w:r>
    </w:p>
    <w:p w:rsidR="00553B8E" w:rsidRPr="00BC7C0C" w:rsidRDefault="00553B8E" w:rsidP="00BC7C0C">
      <w:pPr>
        <w:spacing w:after="0" w:line="240" w:lineRule="auto"/>
        <w:ind w:left="-284" w:right="-1"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При этом актуальным остается вопрос формирования рыночных механизмов оказания государственных (муниципальных) услуг, предусматривающих развитие конкурентной среды с привлечением негосударственных организаций.</w:t>
      </w:r>
    </w:p>
    <w:p w:rsidR="00553B8E" w:rsidRPr="00BC7C0C" w:rsidRDefault="00553B8E" w:rsidP="00BC7C0C">
      <w:pPr>
        <w:spacing w:after="0" w:line="240" w:lineRule="auto"/>
        <w:ind w:left="-284" w:right="-1"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Вовлечение организаций, не являющихся учреждениями, в процесс реализации конституционных гарантий в социальной сфере повысит конкуренцию среди юридических лиц, а, следовательно, обеспечит и рост качества оказания государственных услуг населению.</w:t>
      </w:r>
    </w:p>
    <w:p w:rsidR="00553B8E" w:rsidRPr="00BC7C0C" w:rsidRDefault="00553B8E" w:rsidP="00BC7C0C">
      <w:pPr>
        <w:spacing w:after="0" w:line="240" w:lineRule="auto"/>
        <w:ind w:left="-284" w:right="-1"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 xml:space="preserve">Расширение практики приобретения государственных (муниципальных) услуг для физических лиц, не только у бюджетных и автономных учреждений, но и у коммерческих и некоммерческих организаций в условиях добросовестной конкуренции, создаст возможность внедрить одну из самых перспективных и наиболее эффективных, с точки зрения качества услуг форм - возможность потребителя услуг самому выбрать место (организацию-поставщика), качество и объем услуг, которые гарантированы государством. </w:t>
      </w:r>
      <w:proofErr w:type="gramEnd"/>
    </w:p>
    <w:p w:rsidR="00AF41B7" w:rsidRPr="00BC7C0C" w:rsidRDefault="00AF41B7" w:rsidP="00BC7C0C">
      <w:pPr>
        <w:pStyle w:val="theme12"/>
        <w:shd w:val="clear" w:color="auto" w:fill="FEFEFE"/>
        <w:spacing w:before="0" w:beforeAutospacing="0" w:after="0" w:afterAutospacing="0"/>
        <w:ind w:left="-284" w:right="-1" w:firstLine="568"/>
        <w:jc w:val="both"/>
        <w:rPr>
          <w:rFonts w:ascii="Times New Roman CYR" w:hAnsi="Times New Roman CYR"/>
          <w:sz w:val="28"/>
          <w:szCs w:val="28"/>
        </w:rPr>
      </w:pPr>
      <w:r w:rsidRPr="00BC7C0C">
        <w:rPr>
          <w:rFonts w:ascii="Times New Roman CYR" w:hAnsi="Times New Roman CYR"/>
          <w:sz w:val="28"/>
          <w:szCs w:val="28"/>
        </w:rPr>
        <w:t xml:space="preserve">Президентом Российской Федерации в его ежегодных посланиях Федеральному собранию Российской Федерации неоднократно указывалось на необходимость привлечения к оказанию </w:t>
      </w:r>
      <w:proofErr w:type="spellStart"/>
      <w:r w:rsidRPr="00BC7C0C">
        <w:rPr>
          <w:rFonts w:ascii="Times New Roman CYR" w:hAnsi="Times New Roman CYR"/>
          <w:sz w:val="28"/>
          <w:szCs w:val="28"/>
        </w:rPr>
        <w:t>госуслуг</w:t>
      </w:r>
      <w:proofErr w:type="spellEnd"/>
      <w:r w:rsidRPr="00BC7C0C">
        <w:rPr>
          <w:rFonts w:ascii="Times New Roman CYR" w:hAnsi="Times New Roman CYR"/>
          <w:sz w:val="28"/>
          <w:szCs w:val="28"/>
        </w:rPr>
        <w:t xml:space="preserve"> негосударственных организаций. </w:t>
      </w:r>
      <w:proofErr w:type="gramStart"/>
      <w:r w:rsidRPr="00BC7C0C">
        <w:rPr>
          <w:rFonts w:ascii="Times New Roman CYR" w:hAnsi="Times New Roman CYR"/>
          <w:sz w:val="28"/>
          <w:szCs w:val="28"/>
        </w:rPr>
        <w:t>В частности, в послании от 12.12.2013 говорилось о необходимости развития реальной конкуренции, открыти</w:t>
      </w:r>
      <w:r w:rsidR="00AA4C24" w:rsidRPr="00BC7C0C">
        <w:rPr>
          <w:rFonts w:ascii="Times New Roman CYR" w:hAnsi="Times New Roman CYR"/>
          <w:sz w:val="28"/>
          <w:szCs w:val="28"/>
        </w:rPr>
        <w:t>я</w:t>
      </w:r>
      <w:r w:rsidRPr="00BC7C0C">
        <w:rPr>
          <w:rFonts w:ascii="Times New Roman CYR" w:hAnsi="Times New Roman CYR"/>
          <w:sz w:val="28"/>
          <w:szCs w:val="28"/>
        </w:rPr>
        <w:t xml:space="preserve"> бюджетной сферы для </w:t>
      </w:r>
      <w:r w:rsidR="004D08A5" w:rsidRPr="00BC7C0C">
        <w:rPr>
          <w:rFonts w:ascii="Times New Roman CYR" w:hAnsi="Times New Roman CYR"/>
          <w:sz w:val="28"/>
          <w:szCs w:val="28"/>
        </w:rPr>
        <w:t>негосударственных некоммерческих организаций</w:t>
      </w:r>
      <w:r w:rsidRPr="00BC7C0C">
        <w:rPr>
          <w:rFonts w:ascii="Times New Roman CYR" w:hAnsi="Times New Roman CYR"/>
          <w:sz w:val="28"/>
          <w:szCs w:val="28"/>
        </w:rPr>
        <w:t xml:space="preserve"> и социально ориентированного бизнеса, а в послании от 03.12.2015 было дано поручение «</w:t>
      </w:r>
      <w:r w:rsidRPr="00BC7C0C">
        <w:rPr>
          <w:rFonts w:ascii="Times New Roman CYR" w:hAnsi="Times New Roman CYR"/>
          <w:sz w:val="28"/>
          <w:szCs w:val="28"/>
          <w:shd w:val="clear" w:color="auto" w:fill="FEFEFE"/>
        </w:rPr>
        <w:t xml:space="preserve">направлять некоммерческим организациям до 10 процентов средств региональных и муниципальных социальных программ, чтобы </w:t>
      </w:r>
      <w:r w:rsidR="004D08A5" w:rsidRPr="00BC7C0C">
        <w:rPr>
          <w:rFonts w:ascii="Times New Roman CYR" w:hAnsi="Times New Roman CYR"/>
          <w:sz w:val="28"/>
          <w:szCs w:val="28"/>
        </w:rPr>
        <w:t>некоммерчески</w:t>
      </w:r>
      <w:r w:rsidR="004D08A5" w:rsidRPr="00BC7C0C">
        <w:rPr>
          <w:rFonts w:ascii="Times New Roman CYR" w:hAnsi="Times New Roman CYR"/>
          <w:sz w:val="28"/>
          <w:szCs w:val="28"/>
        </w:rPr>
        <w:t>е</w:t>
      </w:r>
      <w:r w:rsidR="004D08A5" w:rsidRPr="00BC7C0C">
        <w:rPr>
          <w:rFonts w:ascii="Times New Roman CYR" w:hAnsi="Times New Roman CYR"/>
          <w:sz w:val="28"/>
          <w:szCs w:val="28"/>
        </w:rPr>
        <w:t xml:space="preserve"> организаци</w:t>
      </w:r>
      <w:r w:rsidR="004D08A5" w:rsidRPr="00BC7C0C">
        <w:rPr>
          <w:rFonts w:ascii="Times New Roman CYR" w:hAnsi="Times New Roman CYR"/>
          <w:sz w:val="28"/>
          <w:szCs w:val="28"/>
        </w:rPr>
        <w:t>и</w:t>
      </w:r>
      <w:r w:rsidRPr="00BC7C0C">
        <w:rPr>
          <w:rFonts w:ascii="Times New Roman CYR" w:hAnsi="Times New Roman CYR"/>
          <w:sz w:val="28"/>
          <w:szCs w:val="28"/>
          <w:shd w:val="clear" w:color="auto" w:fill="FEFEFE"/>
        </w:rPr>
        <w:t xml:space="preserve"> могли участвовать в оказании социальных услуг, которые финансируются за счёт бюджетов».</w:t>
      </w:r>
      <w:proofErr w:type="gramEnd"/>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lastRenderedPageBreak/>
        <w:t xml:space="preserve">Вместе с тем современное состояние рынка государственных (муниципальных) услуг характеризуется ограничением доступа негосударственных организаций к оказанию государственных (муниципальных) услуг, предоставляемых потребителям в связи с реализацией установленных социальных гарантий гражданам. </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Так, сложившееся правовое регулирование оказания государственных (муниципальных) услуг базируется на бюджетном законодательстве Российской Федерации, Федеральном законе от 12.01.1996 № 7-ФЗ «О некоммерческих организациях», Федеральном законе от 03.11.2006 № 174-ФЗ «Об автономных учреждениях» и подразумевает, что основная цель создания государственных (муниципальных) учреждений заключается в предоставлении ими государственных (муниципальных) услуг в целях осуществления</w:t>
      </w:r>
      <w:r w:rsidRPr="00BC7C0C">
        <w:rPr>
          <w:rFonts w:ascii="Times New Roman CYR" w:hAnsi="Times New Roman CYR" w:cs="Times New Roman"/>
          <w:b/>
          <w:sz w:val="28"/>
          <w:szCs w:val="28"/>
        </w:rPr>
        <w:t xml:space="preserve"> </w:t>
      </w:r>
      <w:r w:rsidRPr="00BC7C0C">
        <w:rPr>
          <w:rFonts w:ascii="Times New Roman CYR" w:hAnsi="Times New Roman CYR" w:cs="Times New Roman"/>
          <w:sz w:val="28"/>
          <w:szCs w:val="28"/>
        </w:rPr>
        <w:t>предусмотренных законодательством Российской Федерации полномочий органов государственной власти, полномочий органов местного</w:t>
      </w:r>
      <w:proofErr w:type="gramEnd"/>
      <w:r w:rsidRPr="00BC7C0C">
        <w:rPr>
          <w:rFonts w:ascii="Times New Roman CYR" w:hAnsi="Times New Roman CYR" w:cs="Times New Roman"/>
          <w:sz w:val="28"/>
          <w:szCs w:val="28"/>
        </w:rPr>
        <w:t xml:space="preserve"> самоуправления. </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Деятельность государственных (муниципальных) бюджетных и автономных учреждений регламентируется обязательными для исполнения государственными (муниципальными) заданиями, формируемыми соответствующими органами исполнительной власти (органами местного самоуправления), осуществляющими функции и полномочия их учредителей.</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При этом анализ определения термина «государственное задание» во взаимосвязи с определением термина «государственные (муниципальные) услуги» (статья 6 Бюджетного кодекса) и положениями статьи 69.2 Бюджетного кодекса, нормами Федерального закона «О некоммерческих организациях» и Федерального закона «Об автономных учреждениях» позволяет сделать вывод о том, что исполнителями государственных (муниципальных) услуг могут быть только государственные (муниципальные) учреждения, которым установлено государственное (муниципальное) задание.</w:t>
      </w:r>
      <w:proofErr w:type="gramEnd"/>
    </w:p>
    <w:p w:rsidR="004508AA" w:rsidRPr="00BC7C0C" w:rsidRDefault="009203E0"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У</w:t>
      </w:r>
      <w:r w:rsidR="004508AA" w:rsidRPr="00BC7C0C">
        <w:rPr>
          <w:rFonts w:ascii="Times New Roman CYR" w:hAnsi="Times New Roman CYR" w:cs="Times New Roman"/>
          <w:sz w:val="28"/>
          <w:szCs w:val="28"/>
        </w:rPr>
        <w:t>читывая безальтернативную основу установления государственного (муниципального) задания, государственные (муниципальные) учреждения имеют слабые стимулы для повышения качества предоставляемых ими услуг и эффективности своей работы.</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Вместе с тем в некоторых регионах государственные (муниципальные) учреждения не могут полностью удовлетворить спрос на государственные (муниципальные) услуги. Например, в сфере дошкольного образования. </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Несмотря на то, что базовым регулированием в сфере оказания государственных (муниципальных) услуг является </w:t>
      </w:r>
      <w:proofErr w:type="spellStart"/>
      <w:r w:rsidRPr="00BC7C0C">
        <w:rPr>
          <w:rFonts w:ascii="Times New Roman CYR" w:hAnsi="Times New Roman CYR" w:cs="Times New Roman"/>
          <w:sz w:val="28"/>
          <w:szCs w:val="28"/>
        </w:rPr>
        <w:t>безальтернативность</w:t>
      </w:r>
      <w:proofErr w:type="spellEnd"/>
      <w:r w:rsidRPr="00BC7C0C">
        <w:rPr>
          <w:rFonts w:ascii="Times New Roman CYR" w:hAnsi="Times New Roman CYR" w:cs="Times New Roman"/>
          <w:sz w:val="28"/>
          <w:szCs w:val="28"/>
        </w:rPr>
        <w:t xml:space="preserve"> их оказания подведомственными органам власти учреждениями, предпосылки для перехода к конкурентным способам оказания государственных услуг в настоящее время пусть не в полной мере, но созданы. </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Бюджетным законодательством установлены единые требования к оказанию государственных (муниципальных) услуг и единые правила определения объема финансового обеспечения их оказания.</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lastRenderedPageBreak/>
        <w:t xml:space="preserve">Кроме того, определенный опыт </w:t>
      </w:r>
      <w:proofErr w:type="gramStart"/>
      <w:r w:rsidRPr="00BC7C0C">
        <w:rPr>
          <w:rFonts w:ascii="Times New Roman CYR" w:hAnsi="Times New Roman CYR" w:cs="Times New Roman"/>
          <w:sz w:val="28"/>
          <w:szCs w:val="28"/>
        </w:rPr>
        <w:t>применения механизмов конкурентного распределения объема государственных услуг</w:t>
      </w:r>
      <w:proofErr w:type="gramEnd"/>
      <w:r w:rsidRPr="00BC7C0C">
        <w:rPr>
          <w:rFonts w:ascii="Times New Roman CYR" w:hAnsi="Times New Roman CYR" w:cs="Times New Roman"/>
          <w:sz w:val="28"/>
          <w:szCs w:val="28"/>
        </w:rPr>
        <w:t xml:space="preserve"> сложился в сфере высшего и среднего профессионального образования. </w:t>
      </w:r>
    </w:p>
    <w:p w:rsidR="004D08A5" w:rsidRPr="00BC7C0C" w:rsidRDefault="004D08A5" w:rsidP="00BC7C0C">
      <w:pPr>
        <w:tabs>
          <w:tab w:val="left" w:pos="142"/>
        </w:tab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Отдельными федеральными законами уже сейчас предусматривается использование рыночных механизмов для определения исполнителя </w:t>
      </w:r>
      <w:proofErr w:type="spellStart"/>
      <w:r w:rsidRPr="00BC7C0C">
        <w:rPr>
          <w:rFonts w:ascii="Times New Roman CYR" w:hAnsi="Times New Roman CYR" w:cs="Times New Roman"/>
          <w:sz w:val="28"/>
          <w:szCs w:val="28"/>
        </w:rPr>
        <w:t>госуслуг</w:t>
      </w:r>
      <w:proofErr w:type="spellEnd"/>
      <w:r w:rsidRPr="00BC7C0C">
        <w:rPr>
          <w:rFonts w:ascii="Times New Roman CYR" w:hAnsi="Times New Roman CYR" w:cs="Times New Roman"/>
          <w:sz w:val="28"/>
          <w:szCs w:val="28"/>
        </w:rPr>
        <w:t xml:space="preserve">, что позволило сформировать положительный опыт привлечения НКО к оказанию </w:t>
      </w:r>
      <w:proofErr w:type="spellStart"/>
      <w:r w:rsidRPr="00BC7C0C">
        <w:rPr>
          <w:rFonts w:ascii="Times New Roman CYR" w:hAnsi="Times New Roman CYR" w:cs="Times New Roman"/>
          <w:sz w:val="28"/>
          <w:szCs w:val="28"/>
        </w:rPr>
        <w:t>госуслуг</w:t>
      </w:r>
      <w:proofErr w:type="spellEnd"/>
      <w:r w:rsidRPr="00BC7C0C">
        <w:rPr>
          <w:rFonts w:ascii="Times New Roman CYR" w:hAnsi="Times New Roman CYR" w:cs="Times New Roman"/>
          <w:sz w:val="28"/>
          <w:szCs w:val="28"/>
        </w:rPr>
        <w:t>.</w:t>
      </w:r>
    </w:p>
    <w:p w:rsidR="004508AA" w:rsidRPr="00BC7C0C" w:rsidRDefault="004D08A5" w:rsidP="00BC7C0C">
      <w:pPr>
        <w:tabs>
          <w:tab w:val="left" w:pos="142"/>
        </w:tab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 частности, в субъектах Российской Федерации реализуются «дорожные карты» по повышению эффективности и качества</w:t>
      </w:r>
      <w:r w:rsidRPr="00BC7C0C">
        <w:rPr>
          <w:rFonts w:ascii="Times New Roman CYR" w:hAnsi="Times New Roman CYR" w:cs="Times New Roman"/>
          <w:sz w:val="28"/>
          <w:szCs w:val="28"/>
        </w:rPr>
        <w:t xml:space="preserve"> </w:t>
      </w:r>
      <w:r w:rsidRPr="00BC7C0C">
        <w:rPr>
          <w:rFonts w:ascii="Times New Roman CYR" w:hAnsi="Times New Roman CYR" w:cs="Times New Roman"/>
          <w:sz w:val="28"/>
          <w:szCs w:val="28"/>
        </w:rPr>
        <w:t xml:space="preserve">оказания </w:t>
      </w:r>
      <w:proofErr w:type="spellStart"/>
      <w:r w:rsidRPr="00BC7C0C">
        <w:rPr>
          <w:rFonts w:ascii="Times New Roman CYR" w:hAnsi="Times New Roman CYR" w:cs="Times New Roman"/>
          <w:sz w:val="28"/>
          <w:szCs w:val="28"/>
        </w:rPr>
        <w:t>госуслуг</w:t>
      </w:r>
      <w:proofErr w:type="spellEnd"/>
      <w:r w:rsidRPr="00BC7C0C">
        <w:rPr>
          <w:rFonts w:ascii="Times New Roman CYR" w:hAnsi="Times New Roman CYR" w:cs="Times New Roman"/>
          <w:sz w:val="28"/>
          <w:szCs w:val="28"/>
        </w:rPr>
        <w:t xml:space="preserve"> субъектов Российской Федерации и муниципальных образований», в рамках которых привлекаются негосударственные организации к оказанию услуг социального обслуживания граждан пожилого возраста и инвалидов и услуг дошкольного образования. </w:t>
      </w:r>
    </w:p>
    <w:p w:rsidR="00AF41B7" w:rsidRPr="00BC7C0C" w:rsidRDefault="00AF41B7" w:rsidP="00BC7C0C">
      <w:pPr>
        <w:tabs>
          <w:tab w:val="left" w:pos="142"/>
          <w:tab w:val="left" w:pos="993"/>
        </w:tab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указанных «дорожных картах» определены показатели, характеризующие уровень привлечения негосударственных организаций к оказанию </w:t>
      </w:r>
      <w:proofErr w:type="spellStart"/>
      <w:r w:rsidRPr="00BC7C0C">
        <w:rPr>
          <w:rFonts w:ascii="Times New Roman CYR" w:hAnsi="Times New Roman CYR" w:cs="Times New Roman"/>
          <w:sz w:val="28"/>
          <w:szCs w:val="28"/>
        </w:rPr>
        <w:t>госуслуг</w:t>
      </w:r>
      <w:proofErr w:type="spellEnd"/>
      <w:r w:rsidRPr="00BC7C0C">
        <w:rPr>
          <w:rFonts w:ascii="Times New Roman CYR" w:hAnsi="Times New Roman CYR" w:cs="Times New Roman"/>
          <w:sz w:val="28"/>
          <w:szCs w:val="28"/>
        </w:rPr>
        <w:t>. Уровень привлечения для негосударственных организаций, оказывающих услуг социального обслуживания граждан пожилого возраста и инвалидов определяется следующими показателями:</w:t>
      </w:r>
    </w:p>
    <w:p w:rsidR="00AF41B7" w:rsidRPr="00BC7C0C" w:rsidRDefault="00AF41B7" w:rsidP="00BC7C0C">
      <w:pPr>
        <w:pStyle w:val="a4"/>
        <w:numPr>
          <w:ilvl w:val="0"/>
          <w:numId w:val="1"/>
        </w:numPr>
        <w:tabs>
          <w:tab w:val="left" w:pos="142"/>
          <w:tab w:val="left" w:pos="993"/>
        </w:tabs>
        <w:spacing w:line="240" w:lineRule="auto"/>
        <w:ind w:left="-284" w:firstLine="568"/>
        <w:rPr>
          <w:rFonts w:ascii="Times New Roman CYR" w:hAnsi="Times New Roman CYR"/>
          <w:lang w:val="ru-RU"/>
        </w:rPr>
      </w:pPr>
      <w:r w:rsidRPr="00BC7C0C">
        <w:rPr>
          <w:rFonts w:ascii="Times New Roman CYR" w:hAnsi="Times New Roman CYR"/>
          <w:lang w:val="ru-RU"/>
        </w:rP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В большинстве «дорожных карт» значение данного показателя в 2018 году должно достигнуть 5 %;</w:t>
      </w:r>
    </w:p>
    <w:p w:rsidR="00AF41B7" w:rsidRPr="00BC7C0C" w:rsidRDefault="00AF41B7" w:rsidP="00BC7C0C">
      <w:pPr>
        <w:pStyle w:val="a4"/>
        <w:numPr>
          <w:ilvl w:val="0"/>
          <w:numId w:val="1"/>
        </w:numPr>
        <w:tabs>
          <w:tab w:val="left" w:pos="142"/>
          <w:tab w:val="left" w:pos="993"/>
        </w:tabs>
        <w:spacing w:line="240" w:lineRule="auto"/>
        <w:ind w:left="-284" w:firstLine="568"/>
        <w:rPr>
          <w:rFonts w:ascii="Times New Roman CYR" w:hAnsi="Times New Roman CYR"/>
          <w:lang w:val="ru-RU"/>
        </w:rPr>
      </w:pPr>
      <w:r w:rsidRPr="00BC7C0C">
        <w:rPr>
          <w:rFonts w:ascii="Times New Roman CYR" w:hAnsi="Times New Roman CYR"/>
          <w:lang w:val="ru-RU"/>
        </w:rPr>
        <w:t>удельный вес негосударственных организаций, оказывающих социальные услуги, от общего количества организаций всех форм собственности. В большинстве «дорожных карт» значение данного показателя в 2018 году должно достигнуть 10%.</w:t>
      </w:r>
    </w:p>
    <w:p w:rsidR="00AF41B7" w:rsidRPr="00BC7C0C" w:rsidRDefault="00AF41B7" w:rsidP="00BC7C0C">
      <w:pPr>
        <w:tabs>
          <w:tab w:val="left" w:pos="142"/>
          <w:tab w:val="left" w:pos="993"/>
        </w:tab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Уровень привлечения для негосударственных организаций, оказывающих услуги дошкольного образования, определяется таким показателем как 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(в большинстве регионов значение данного показателя определено на уровне 10 % к 2018 году).</w:t>
      </w:r>
    </w:p>
    <w:p w:rsidR="00AF41B7" w:rsidRPr="00BC7C0C" w:rsidRDefault="00AF41B7" w:rsidP="00BC7C0C">
      <w:pPr>
        <w:tabs>
          <w:tab w:val="left" w:pos="142"/>
        </w:tab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Показательно, что привлечение негосударственных организаций к оказанию </w:t>
      </w:r>
      <w:proofErr w:type="spellStart"/>
      <w:r w:rsidRPr="00BC7C0C">
        <w:rPr>
          <w:rFonts w:ascii="Times New Roman CYR" w:hAnsi="Times New Roman CYR" w:cs="Times New Roman"/>
          <w:sz w:val="28"/>
          <w:szCs w:val="28"/>
        </w:rPr>
        <w:t>госуслуг</w:t>
      </w:r>
      <w:proofErr w:type="spellEnd"/>
      <w:r w:rsidRPr="00BC7C0C">
        <w:rPr>
          <w:rFonts w:ascii="Times New Roman CYR" w:hAnsi="Times New Roman CYR" w:cs="Times New Roman"/>
          <w:sz w:val="28"/>
          <w:szCs w:val="28"/>
        </w:rPr>
        <w:t xml:space="preserve"> услуг в субъектах Российской Федерации осуществляется в разных формах: </w:t>
      </w:r>
    </w:p>
    <w:p w:rsidR="00AF41B7" w:rsidRPr="00BC7C0C" w:rsidRDefault="00AF41B7" w:rsidP="00BC7C0C">
      <w:pPr>
        <w:pStyle w:val="a4"/>
        <w:numPr>
          <w:ilvl w:val="0"/>
          <w:numId w:val="1"/>
        </w:numPr>
        <w:tabs>
          <w:tab w:val="left" w:pos="142"/>
          <w:tab w:val="left" w:pos="993"/>
        </w:tabs>
        <w:spacing w:line="240" w:lineRule="auto"/>
        <w:ind w:left="-284" w:firstLine="568"/>
        <w:rPr>
          <w:rFonts w:ascii="Times New Roman CYR" w:hAnsi="Times New Roman CYR"/>
          <w:lang w:val="ru-RU"/>
        </w:rPr>
      </w:pPr>
      <w:r w:rsidRPr="00BC7C0C">
        <w:rPr>
          <w:rFonts w:ascii="Times New Roman CYR" w:hAnsi="Times New Roman CYR"/>
          <w:lang w:val="ru-RU"/>
        </w:rPr>
        <w:t xml:space="preserve">путем предоставления субсидий на оказание </w:t>
      </w:r>
      <w:proofErr w:type="spellStart"/>
      <w:r w:rsidRPr="00BC7C0C">
        <w:rPr>
          <w:rFonts w:ascii="Times New Roman CYR" w:hAnsi="Times New Roman CYR"/>
          <w:lang w:val="ru-RU"/>
        </w:rPr>
        <w:t>госуслуг</w:t>
      </w:r>
      <w:proofErr w:type="spellEnd"/>
      <w:r w:rsidRPr="00BC7C0C">
        <w:rPr>
          <w:rFonts w:ascii="Times New Roman CYR" w:hAnsi="Times New Roman CYR"/>
          <w:lang w:val="ru-RU"/>
        </w:rPr>
        <w:t xml:space="preserve"> (Тульская область, Амурская область, Пермский край, Республика Башкортостан, Самарская область);</w:t>
      </w:r>
    </w:p>
    <w:p w:rsidR="00AF41B7" w:rsidRPr="00BC7C0C" w:rsidRDefault="00AF41B7" w:rsidP="00BC7C0C">
      <w:pPr>
        <w:pStyle w:val="a4"/>
        <w:numPr>
          <w:ilvl w:val="0"/>
          <w:numId w:val="1"/>
        </w:numPr>
        <w:tabs>
          <w:tab w:val="left" w:pos="142"/>
          <w:tab w:val="left" w:pos="993"/>
        </w:tabs>
        <w:spacing w:line="240" w:lineRule="auto"/>
        <w:ind w:left="-284" w:firstLine="568"/>
        <w:rPr>
          <w:rFonts w:ascii="Times New Roman CYR" w:hAnsi="Times New Roman CYR"/>
          <w:lang w:val="ru-RU"/>
        </w:rPr>
      </w:pPr>
      <w:r w:rsidRPr="00BC7C0C">
        <w:rPr>
          <w:rFonts w:ascii="Times New Roman CYR" w:hAnsi="Times New Roman CYR"/>
          <w:lang w:val="ru-RU"/>
        </w:rPr>
        <w:t xml:space="preserve">путем предоставления потребителю услуги целевой потребительской субсидии (сертификата) (Москва, Пермский край, Псковская область, Мурманская область, Республика Удмуртия, Ставропольский край); </w:t>
      </w:r>
    </w:p>
    <w:p w:rsidR="00AF41B7" w:rsidRPr="00BC7C0C" w:rsidRDefault="00AF41B7" w:rsidP="00BC7C0C">
      <w:pPr>
        <w:pStyle w:val="a4"/>
        <w:numPr>
          <w:ilvl w:val="0"/>
          <w:numId w:val="1"/>
        </w:numPr>
        <w:tabs>
          <w:tab w:val="left" w:pos="142"/>
          <w:tab w:val="left" w:pos="993"/>
        </w:tabs>
        <w:spacing w:line="240" w:lineRule="auto"/>
        <w:ind w:left="-284" w:firstLine="568"/>
        <w:rPr>
          <w:rFonts w:ascii="Times New Roman CYR" w:hAnsi="Times New Roman CYR"/>
          <w:lang w:val="ru-RU"/>
        </w:rPr>
      </w:pPr>
      <w:r w:rsidRPr="00BC7C0C">
        <w:rPr>
          <w:rFonts w:ascii="Times New Roman CYR" w:hAnsi="Times New Roman CYR"/>
          <w:lang w:val="ru-RU"/>
        </w:rPr>
        <w:lastRenderedPageBreak/>
        <w:t xml:space="preserve">закупка </w:t>
      </w:r>
      <w:proofErr w:type="spellStart"/>
      <w:r w:rsidRPr="00BC7C0C">
        <w:rPr>
          <w:rFonts w:ascii="Times New Roman CYR" w:hAnsi="Times New Roman CYR"/>
          <w:lang w:val="ru-RU"/>
        </w:rPr>
        <w:t>госуслуг</w:t>
      </w:r>
      <w:proofErr w:type="spellEnd"/>
      <w:r w:rsidRPr="00BC7C0C">
        <w:rPr>
          <w:rFonts w:ascii="Times New Roman CYR" w:hAnsi="Times New Roman CYR"/>
          <w:lang w:val="ru-RU"/>
        </w:rPr>
        <w:t xml:space="preserve"> в соответствии с Федеральным законом                                          от 05.04. 2013</w:t>
      </w:r>
      <w:r w:rsidRPr="00BC7C0C">
        <w:rPr>
          <w:rFonts w:ascii="Times New Roman CYR" w:hAnsi="Times New Roman CYR"/>
        </w:rPr>
        <w:t> </w:t>
      </w:r>
      <w:r w:rsidRPr="00BC7C0C">
        <w:rPr>
          <w:rFonts w:ascii="Times New Roman CYR" w:hAnsi="Times New Roman CYR"/>
          <w:lang w:val="ru-RU"/>
        </w:rPr>
        <w:t xml:space="preserve"> №</w:t>
      </w:r>
      <w:r w:rsidRPr="00BC7C0C">
        <w:rPr>
          <w:rFonts w:ascii="Times New Roman CYR" w:hAnsi="Times New Roman CYR"/>
        </w:rPr>
        <w:t> </w:t>
      </w:r>
      <w:r w:rsidRPr="00BC7C0C">
        <w:rPr>
          <w:rFonts w:ascii="Times New Roman CYR" w:hAnsi="Times New Roman CYR"/>
          <w:lang w:val="ru-RU"/>
        </w:rPr>
        <w:t xml:space="preserve">44-ФЗ «О контрактной системе в сфере закупок товаров, работ, услуг для обеспечения государственных и муниципальных нужд» </w:t>
      </w:r>
      <w:r w:rsidR="0082183C">
        <w:rPr>
          <w:rFonts w:ascii="Times New Roman CYR" w:hAnsi="Times New Roman CYR"/>
          <w:lang w:val="ru-RU"/>
        </w:rPr>
        <w:t xml:space="preserve"> (далее – Закон № 44-ФЗ) </w:t>
      </w:r>
      <w:r w:rsidRPr="00BC7C0C">
        <w:rPr>
          <w:rFonts w:ascii="Times New Roman CYR" w:hAnsi="Times New Roman CYR"/>
          <w:lang w:val="ru-RU"/>
        </w:rPr>
        <w:t>(Республика Татарстан и Пермский край).</w:t>
      </w:r>
    </w:p>
    <w:p w:rsidR="00AF41B7" w:rsidRPr="00BC7C0C" w:rsidRDefault="009203E0" w:rsidP="00BC7C0C">
      <w:pPr>
        <w:tabs>
          <w:tab w:val="left" w:pos="142"/>
        </w:tab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Вместе с тем п</w:t>
      </w:r>
      <w:r w:rsidR="00AF41B7" w:rsidRPr="00BC7C0C">
        <w:rPr>
          <w:rFonts w:ascii="Times New Roman CYR" w:hAnsi="Times New Roman CYR" w:cs="Times New Roman"/>
          <w:sz w:val="28"/>
          <w:szCs w:val="28"/>
        </w:rPr>
        <w:t xml:space="preserve">равовая база, регламентирующая привлечение негосударственных организаций к оказанию государственных и муниципальных услуг, содержит ряд недостатков, среди которых несоответствие процедур, установленных </w:t>
      </w:r>
      <w:r w:rsidR="004508AA" w:rsidRPr="00BC7C0C">
        <w:rPr>
          <w:rFonts w:ascii="Times New Roman CYR" w:hAnsi="Times New Roman CYR" w:cs="Times New Roman"/>
          <w:sz w:val="28"/>
          <w:szCs w:val="28"/>
        </w:rPr>
        <w:t>З</w:t>
      </w:r>
      <w:r w:rsidR="00AF41B7" w:rsidRPr="00BC7C0C">
        <w:rPr>
          <w:rFonts w:ascii="Times New Roman CYR" w:hAnsi="Times New Roman CYR" w:cs="Times New Roman"/>
          <w:sz w:val="28"/>
          <w:szCs w:val="28"/>
        </w:rPr>
        <w:t>аконом № 44-ФЗ, потребно</w:t>
      </w:r>
      <w:r w:rsidR="004508AA" w:rsidRPr="00BC7C0C">
        <w:rPr>
          <w:rFonts w:ascii="Times New Roman CYR" w:hAnsi="Times New Roman CYR" w:cs="Times New Roman"/>
          <w:sz w:val="28"/>
          <w:szCs w:val="28"/>
        </w:rPr>
        <w:t>стям отбора исполнителей услуг.</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Во-первых, в рамках правового регулирования, осуществляемого указанным законом, государственные (муниципальные) органы власти осуществляют закупки товаров, работ, услуг, используемых непосредственно органами власти при реализации собственных функций (полномочий). Нормы Закона № 44-ФЗ не регламентируют возможность заключения контрактов в пользу третьих лиц – потребителей государственных (муниципальных) услуг. </w:t>
      </w:r>
    </w:p>
    <w:p w:rsidR="004508AA" w:rsidRPr="00BC7C0C" w:rsidRDefault="009203E0" w:rsidP="00BC7C0C">
      <w:pPr>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Е</w:t>
      </w:r>
      <w:r w:rsidR="004508AA" w:rsidRPr="00BC7C0C">
        <w:rPr>
          <w:rFonts w:ascii="Times New Roman CYR" w:hAnsi="Times New Roman CYR" w:cs="Times New Roman"/>
          <w:sz w:val="28"/>
          <w:szCs w:val="28"/>
        </w:rPr>
        <w:t xml:space="preserve">ще одной проблемой, связанной с применением положений Закона </w:t>
      </w:r>
      <w:r w:rsidRPr="00BC7C0C">
        <w:rPr>
          <w:rFonts w:ascii="Times New Roman CYR" w:hAnsi="Times New Roman CYR" w:cs="Times New Roman"/>
          <w:sz w:val="28"/>
          <w:szCs w:val="28"/>
        </w:rPr>
        <w:br/>
      </w:r>
      <w:r w:rsidR="004508AA" w:rsidRPr="00BC7C0C">
        <w:rPr>
          <w:rFonts w:ascii="Times New Roman CYR" w:hAnsi="Times New Roman CYR" w:cs="Times New Roman"/>
          <w:sz w:val="28"/>
          <w:szCs w:val="28"/>
        </w:rPr>
        <w:t>№ 44-ФЗ в целях оказания государственных услуг, является невозможность гарантировать потребителям бесперебойность оказания указанных услуг, поскольку Законом № 44-ФЗ установлено, что при расторжении контракта в одностороннем порядке проводятся конкурсные процедуры для определения поставщика (подрядчика, исполнителя), которые занимают определенное время, что приемлемо при закупке товаров, работ, услуг, используемых непосредственно органами власти при реализации собственных функций</w:t>
      </w:r>
      <w:proofErr w:type="gramEnd"/>
      <w:r w:rsidR="004508AA" w:rsidRPr="00BC7C0C">
        <w:rPr>
          <w:rFonts w:ascii="Times New Roman CYR" w:hAnsi="Times New Roman CYR" w:cs="Times New Roman"/>
          <w:sz w:val="28"/>
          <w:szCs w:val="28"/>
        </w:rPr>
        <w:t xml:space="preserve"> (полномочий), но недопустимо в случае, если речь идет о социальных услугах (образование, здравоохранение), в том числе о критически важных социальных услугах (например, сиделки для «лежачих» больных).</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этой связи, применение норм Закона № 44-ФЗ в целях привлечения </w:t>
      </w:r>
      <w:r w:rsidR="0082183C">
        <w:rPr>
          <w:rFonts w:ascii="Times New Roman CYR" w:hAnsi="Times New Roman CYR" w:cs="Times New Roman"/>
          <w:sz w:val="28"/>
          <w:szCs w:val="28"/>
        </w:rPr>
        <w:t xml:space="preserve">организаций </w:t>
      </w:r>
      <w:r w:rsidRPr="00BC7C0C">
        <w:rPr>
          <w:rFonts w:ascii="Times New Roman CYR" w:hAnsi="Times New Roman CYR" w:cs="Times New Roman"/>
          <w:sz w:val="28"/>
          <w:szCs w:val="28"/>
        </w:rPr>
        <w:t>для оказания государственных (муниципальных) услуг влечет определенные риски, которые не позволяют ему стать полноценной альтернативой государственному заданию.</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Помимо этого, конкурсные процедуры определения поставщика (подрядчика, исполнителя), установленные Законом № 44-ФЗ, не учитывают особенностей сферы оказания государственных (муниципальных) услуг:</w:t>
      </w:r>
    </w:p>
    <w:p w:rsidR="004508AA" w:rsidRPr="00BC7C0C" w:rsidRDefault="004508AA"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Законом № 44-ФЗ установлено, что, по общему правилу, может быть только один победитель определения поставщика (подрядчика, исполнителя), в то время как объем государственных (муниципальных) услуг подлежит распределению между несколькими исполнителями (например, в сфере школьного образования, где важную роль играет территориальный признак);</w:t>
      </w:r>
    </w:p>
    <w:p w:rsidR="004508AA" w:rsidRPr="00BC7C0C" w:rsidRDefault="004508AA"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t xml:space="preserve">Законом № 44-ФЗ установлен запрет на установление следующих </w:t>
      </w:r>
      <w:proofErr w:type="spellStart"/>
      <w:r w:rsidRPr="00BC7C0C">
        <w:rPr>
          <w:rFonts w:ascii="Times New Roman CYR" w:hAnsi="Times New Roman CYR"/>
        </w:rPr>
        <w:t>предквалификационных</w:t>
      </w:r>
      <w:proofErr w:type="spellEnd"/>
      <w:r w:rsidRPr="00BC7C0C">
        <w:rPr>
          <w:rFonts w:ascii="Times New Roman CYR" w:hAnsi="Times New Roman CYR"/>
        </w:rPr>
        <w:t xml:space="preserve"> требований к участнику закупки: наличие опыта работы,  требования к деловой репутации, к наличию у него производственных мощностей, технологического оборудования, трудовых, финансовых и других ресурсов, необходимых для оказания услуги, являющихся предметом контракта, в то время как указанные требования должны являться ключевыми </w:t>
      </w:r>
      <w:r w:rsidRPr="00BC7C0C">
        <w:rPr>
          <w:rFonts w:ascii="Times New Roman CYR" w:hAnsi="Times New Roman CYR"/>
        </w:rPr>
        <w:lastRenderedPageBreak/>
        <w:t>при допуске участника к процедуре отбора исполнителя государственной (муниципальной) услуги</w:t>
      </w:r>
      <w:r w:rsidR="00BA0C20" w:rsidRPr="00BC7C0C">
        <w:rPr>
          <w:rFonts w:ascii="Times New Roman CYR" w:hAnsi="Times New Roman CYR"/>
        </w:rPr>
        <w:t>.</w:t>
      </w:r>
      <w:proofErr w:type="gramEnd"/>
    </w:p>
    <w:p w:rsidR="004D08A5" w:rsidRPr="00BC7C0C" w:rsidRDefault="004D08A5"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Вместе с тем, негосударственные организации имеют очевидные преимущества перед государственными учреждениями, такие как:</w:t>
      </w:r>
    </w:p>
    <w:p w:rsidR="004D08A5" w:rsidRPr="00BC7C0C" w:rsidRDefault="004D08A5"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высокая мотивация сотрудников;</w:t>
      </w:r>
    </w:p>
    <w:p w:rsidR="004D08A5" w:rsidRPr="00BC7C0C" w:rsidRDefault="004D08A5"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возможность использования добровольного труда;</w:t>
      </w:r>
    </w:p>
    <w:p w:rsidR="004D08A5" w:rsidRPr="00BC7C0C" w:rsidRDefault="004D08A5"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возможность использования нескольких источников финансирования (привлечение спонсорских средств);</w:t>
      </w:r>
    </w:p>
    <w:p w:rsidR="004D08A5" w:rsidRPr="00BC7C0C" w:rsidRDefault="004D08A5"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более широкий спектр оказываемых услуг (возможность оказания сопутствующих услуг, в то время как деятельность учреждений ограничена уставом и базовым перечнем);</w:t>
      </w:r>
    </w:p>
    <w:p w:rsidR="004D08A5" w:rsidRPr="00BC7C0C" w:rsidRDefault="004D08A5"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заинтересованность в применении нестандартных и инновационных подходов к оказанию государственных услуг, в то время как учреждения не заинтересованы в собственном развитии (к примеру, в сфере протезирования).</w:t>
      </w:r>
    </w:p>
    <w:p w:rsidR="004D08A5" w:rsidRPr="00BC7C0C" w:rsidRDefault="004D08A5"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t>О</w:t>
      </w:r>
      <w:r w:rsidRPr="00BC7C0C">
        <w:rPr>
          <w:rFonts w:ascii="Times New Roman CYR" w:hAnsi="Times New Roman CYR"/>
        </w:rPr>
        <w:t xml:space="preserve">тсутствие правовой базы, регламентирующей единые основы отбора исполнителей государственных и муниципальных услуг на конкурентной основе и организации оказания указанных услуг, не позволяет государству использовать потенциал негосударственных организаций в полной мере. </w:t>
      </w:r>
      <w:proofErr w:type="gramEnd"/>
    </w:p>
    <w:p w:rsidR="004508AA" w:rsidRPr="00BC7C0C" w:rsidRDefault="004D08A5" w:rsidP="00BC7C0C">
      <w:pPr>
        <w:pStyle w:val="ConsPlusNormal"/>
        <w:ind w:left="-284" w:firstLine="568"/>
        <w:jc w:val="both"/>
        <w:rPr>
          <w:rFonts w:ascii="Times New Roman CYR" w:hAnsi="Times New Roman CYR"/>
        </w:rPr>
      </w:pPr>
      <w:r w:rsidRPr="00BC7C0C">
        <w:rPr>
          <w:rFonts w:ascii="Times New Roman CYR" w:hAnsi="Times New Roman CYR"/>
        </w:rPr>
        <w:t xml:space="preserve"> </w:t>
      </w:r>
      <w:r w:rsidR="004508AA" w:rsidRPr="00BC7C0C">
        <w:rPr>
          <w:rFonts w:ascii="Times New Roman CYR" w:hAnsi="Times New Roman CYR"/>
        </w:rPr>
        <w:t xml:space="preserve">На основании изложенного, для развития конкуренции на рынке государственных и муниципальных услуг, как фактора, повышающего качество и доступность указанных услуг, существует необходимость в создании нормативной правовой базы, регламентирующей единые основы отбора исполнителей государственных и муниципальных услуг на конкурентной основе и организации оказания указанных услуг. </w:t>
      </w:r>
    </w:p>
    <w:p w:rsidR="00BA0C20" w:rsidRPr="00BC7C0C" w:rsidRDefault="00BA0C20" w:rsidP="00BC7C0C">
      <w:pPr>
        <w:pStyle w:val="ConsPlusNormal"/>
        <w:ind w:left="-284" w:firstLine="568"/>
        <w:jc w:val="both"/>
        <w:rPr>
          <w:rFonts w:ascii="Times New Roman CYR" w:hAnsi="Times New Roman CYR"/>
          <w:b/>
        </w:rPr>
      </w:pPr>
      <w:r w:rsidRPr="00BC7C0C">
        <w:rPr>
          <w:rFonts w:ascii="Times New Roman CYR" w:hAnsi="Times New Roman CYR"/>
          <w:b/>
        </w:rPr>
        <w:t>2. Описание предлагаемых изменений.</w:t>
      </w:r>
    </w:p>
    <w:p w:rsidR="00CC53DC" w:rsidRPr="00BC7C0C" w:rsidRDefault="00BA0C20" w:rsidP="00BC7C0C">
      <w:pPr>
        <w:pStyle w:val="ConsPlusNormal"/>
        <w:ind w:left="-284" w:firstLine="568"/>
        <w:jc w:val="both"/>
        <w:rPr>
          <w:rFonts w:ascii="Times New Roman CYR" w:hAnsi="Times New Roman CYR"/>
        </w:rPr>
      </w:pPr>
      <w:r w:rsidRPr="00BC7C0C">
        <w:rPr>
          <w:rFonts w:ascii="Times New Roman CYR" w:hAnsi="Times New Roman CYR"/>
        </w:rPr>
        <w:t xml:space="preserve">Законопроект станет </w:t>
      </w:r>
      <w:r w:rsidR="0082183C">
        <w:rPr>
          <w:rFonts w:ascii="Times New Roman CYR" w:hAnsi="Times New Roman CYR"/>
        </w:rPr>
        <w:t>рамочным</w:t>
      </w:r>
      <w:r w:rsidRPr="00BC7C0C">
        <w:rPr>
          <w:rFonts w:ascii="Times New Roman CYR" w:hAnsi="Times New Roman CYR"/>
        </w:rPr>
        <w:t xml:space="preserve"> нормативно-правовым актом, регулирующим</w:t>
      </w:r>
      <w:r w:rsidR="00CC53DC" w:rsidRPr="00BC7C0C">
        <w:rPr>
          <w:rFonts w:ascii="Times New Roman CYR" w:hAnsi="Times New Roman CYR"/>
        </w:rPr>
        <w:t xml:space="preserve"> отношения, связанные с формированием и исполнением государственного (муниципального) заказа на оказание от имени публично-правового образования государственных (муниципальных) услуг.</w:t>
      </w:r>
    </w:p>
    <w:p w:rsidR="00CC53DC" w:rsidRPr="00BC7C0C" w:rsidRDefault="00CC53DC"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Важно отметить, что законопроект не устанавливает право граждан Российской Федерации на получение государственных услуг, оказание которых обусловлено конституционными правами граждан Российской Федерации, а лишь определяет способы их оказания.</w:t>
      </w:r>
    </w:p>
    <w:p w:rsidR="00C43651" w:rsidRPr="00BC7C0C" w:rsidRDefault="00C43651"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t>Под государственными (муниципальными) услугами в социальной сфере предлагается понимать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в сферах образования, здравоохранения, социальной защиты и занятости населения, физической культуры и спорта, а также в иных социальных сферах, включенные в ведомственные перечни государственных и муниципальных услуг, сформированные в соответствии с</w:t>
      </w:r>
      <w:proofErr w:type="gramEnd"/>
      <w:r w:rsidRPr="00BC7C0C">
        <w:rPr>
          <w:rFonts w:ascii="Times New Roman CYR" w:hAnsi="Times New Roman CYR"/>
        </w:rPr>
        <w:t xml:space="preserve"> бюджетным законодательством Российской Федерации.</w:t>
      </w:r>
    </w:p>
    <w:p w:rsidR="00C43651" w:rsidRPr="00BC7C0C" w:rsidRDefault="00C43651"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lastRenderedPageBreak/>
        <w:t>Предполагается, что к указанным услугам на федеральном уровне будут отнесены государственные услуги, реализуемые в рамках конституционных прав на труд и отдых, защиту материнства и детства, защиту семьи, социальное обеспечение, охрану здоровья и медицинскую помощь, благоприятную окружающую среду, образование, свободу творчества, участие в культурной жизни и пользование учреждениями культуры, доступ к культурным ценностям, получение квалифицированной юридической помощи.</w:t>
      </w:r>
      <w:proofErr w:type="gramEnd"/>
    </w:p>
    <w:p w:rsidR="00C43651" w:rsidRPr="00BC7C0C" w:rsidRDefault="00C43651" w:rsidP="00BC7C0C">
      <w:pPr>
        <w:pStyle w:val="ConsPlusNormal"/>
        <w:ind w:left="-284" w:firstLine="568"/>
        <w:jc w:val="both"/>
        <w:rPr>
          <w:rFonts w:ascii="Times New Roman CYR" w:hAnsi="Times New Roman CYR"/>
        </w:rPr>
      </w:pPr>
      <w:r w:rsidRPr="00BC7C0C">
        <w:rPr>
          <w:rFonts w:ascii="Times New Roman CYR" w:hAnsi="Times New Roman CYR"/>
        </w:rPr>
        <w:t>На уровне регионов и муниципальных образований указанный объем услуг дополняется гарантиями, установленными соответственно законами субъектов Российской Федерации и муниципальными правовыми актами.</w:t>
      </w:r>
    </w:p>
    <w:p w:rsidR="00C43651" w:rsidRPr="00BC7C0C" w:rsidRDefault="00C43651"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При этом действие законопроекта не будет распространяться на оказание государственных (муниципальных) услуг в соответствии с Федеральным законом «Об организации предоставления государственных (муниципальных) услуг», </w:t>
      </w:r>
      <w:proofErr w:type="gramStart"/>
      <w:r w:rsidRPr="00BC7C0C">
        <w:rPr>
          <w:rFonts w:ascii="Times New Roman CYR" w:hAnsi="Times New Roman CYR" w:cs="Times New Roman"/>
          <w:sz w:val="28"/>
          <w:szCs w:val="28"/>
        </w:rPr>
        <w:t>поскольку</w:t>
      </w:r>
      <w:proofErr w:type="gramEnd"/>
      <w:r w:rsidRPr="00BC7C0C">
        <w:rPr>
          <w:rFonts w:ascii="Times New Roman CYR" w:hAnsi="Times New Roman CYR" w:cs="Times New Roman"/>
          <w:sz w:val="28"/>
          <w:szCs w:val="28"/>
        </w:rPr>
        <w:t xml:space="preserve"> несмотря на то, что указанным Федеральным законом регулируется предоставления некоторых государственных (муниципальных) услуг государственными (муниципальными) учреждениями, указанные услуги нельзя отнести к услугам, обусловленным реализацией социальных гарантий, предоставляемых физическим лицам.</w:t>
      </w:r>
    </w:p>
    <w:p w:rsidR="00C43651" w:rsidRPr="00BC7C0C" w:rsidRDefault="00C43651"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t>Так, например, к услугам, оказываемым в соответствии с вышеназванным федеральным законом в сфере образования, относят услуги по предоставлению информации о реализации программ основного общего и среднего (полного) общего образования, а также дополнительных общеобразовательных программ, в то время как услугой, обусловленной реализацией социальных гарантий, является непосредственно реализация программ основного общего и среднего (полного) общего образования</w:t>
      </w:r>
      <w:r w:rsidR="00AA4C24" w:rsidRPr="00BC7C0C">
        <w:rPr>
          <w:rFonts w:ascii="Times New Roman CYR" w:hAnsi="Times New Roman CYR"/>
        </w:rPr>
        <w:t>.</w:t>
      </w:r>
      <w:r w:rsidRPr="00BC7C0C">
        <w:rPr>
          <w:rFonts w:ascii="Times New Roman CYR" w:hAnsi="Times New Roman CYR"/>
        </w:rPr>
        <w:t xml:space="preserve"> </w:t>
      </w:r>
      <w:proofErr w:type="gramEnd"/>
    </w:p>
    <w:p w:rsidR="00C43651" w:rsidRPr="00BC7C0C" w:rsidRDefault="00C43651"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Кроме того, под действие законопроекта не попадут услуги, оказываемые в соответствии с Федеральным законом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w:t>
      </w:r>
      <w:r w:rsidR="00AA4C24" w:rsidRPr="00BC7C0C">
        <w:rPr>
          <w:rFonts w:ascii="Times New Roman CYR" w:hAnsi="Times New Roman CYR" w:cs="Times New Roman"/>
          <w:sz w:val="28"/>
          <w:szCs w:val="28"/>
        </w:rPr>
        <w:t>ьного медицинского страхования)</w:t>
      </w:r>
      <w:r w:rsidR="00BC7C0C" w:rsidRPr="00BC7C0C">
        <w:rPr>
          <w:rFonts w:ascii="Times New Roman CYR" w:hAnsi="Times New Roman CYR" w:cs="Times New Roman"/>
          <w:sz w:val="28"/>
          <w:szCs w:val="28"/>
        </w:rPr>
        <w:t xml:space="preserve"> </w:t>
      </w:r>
      <w:r w:rsidR="00BC7C0C" w:rsidRPr="00BC7C0C">
        <w:rPr>
          <w:rFonts w:ascii="Times New Roman CYR" w:hAnsi="Times New Roman CYR" w:cs="Times New Roman"/>
          <w:sz w:val="28"/>
          <w:szCs w:val="28"/>
        </w:rPr>
        <w:t xml:space="preserve">поскольку указанный федеральный закон определяет организацию оказания таких услуг, </w:t>
      </w:r>
      <w:proofErr w:type="gramStart"/>
      <w:r w:rsidR="00BC7C0C" w:rsidRPr="00BC7C0C">
        <w:rPr>
          <w:rFonts w:ascii="Times New Roman CYR" w:hAnsi="Times New Roman CYR" w:cs="Times New Roman"/>
          <w:sz w:val="28"/>
          <w:szCs w:val="28"/>
        </w:rPr>
        <w:t>используя</w:t>
      </w:r>
      <w:proofErr w:type="gramEnd"/>
      <w:r w:rsidR="00BC7C0C" w:rsidRPr="00BC7C0C">
        <w:rPr>
          <w:rFonts w:ascii="Times New Roman CYR" w:hAnsi="Times New Roman CYR" w:cs="Times New Roman"/>
          <w:sz w:val="28"/>
          <w:szCs w:val="28"/>
        </w:rPr>
        <w:t xml:space="preserve"> по сути конкурентные сп</w:t>
      </w:r>
      <w:r w:rsidR="00BC7C0C" w:rsidRPr="00BC7C0C">
        <w:rPr>
          <w:rFonts w:ascii="Times New Roman CYR" w:hAnsi="Times New Roman CYR" w:cs="Times New Roman"/>
          <w:sz w:val="28"/>
          <w:szCs w:val="28"/>
        </w:rPr>
        <w:t>особы отбора исполнителей услуг</w:t>
      </w:r>
      <w:r w:rsidRPr="00BC7C0C">
        <w:rPr>
          <w:rFonts w:ascii="Times New Roman CYR" w:hAnsi="Times New Roman CYR" w:cs="Times New Roman"/>
          <w:sz w:val="28"/>
          <w:szCs w:val="28"/>
        </w:rPr>
        <w:t>.</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 xml:space="preserve">Субъектами </w:t>
      </w:r>
      <w:proofErr w:type="gramStart"/>
      <w:r w:rsidRPr="00BC7C0C">
        <w:rPr>
          <w:rFonts w:ascii="Times New Roman CYR" w:hAnsi="Times New Roman CYR"/>
        </w:rPr>
        <w:t>отношений, возникающих при формировании и исполнении государственного заказа</w:t>
      </w:r>
      <w:proofErr w:type="gramEnd"/>
      <w:r w:rsidRPr="00BC7C0C">
        <w:rPr>
          <w:rFonts w:ascii="Times New Roman CYR" w:hAnsi="Times New Roman CYR"/>
        </w:rPr>
        <w:t xml:space="preserve"> будут являться:</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уполномоченный орган;</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участники отбора исполнителя государственных (муниципальных) услуг;</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исполнители государственных (муниципальных) услуг в социальной сфере;</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потребители государственных (муниципальных) услуг;</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органы контроля.</w:t>
      </w:r>
    </w:p>
    <w:p w:rsidR="002660AC" w:rsidRPr="00BC7C0C" w:rsidRDefault="002660AC"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t xml:space="preserve">Уполномоченным органом будет являться федеральный орган государственной власти, орган государственной власти субъекта Российской Федерации, орган местного самоуправления, в соответствии с бюджетным законодательством Российской Федерации уполномоченный на основании </w:t>
      </w:r>
      <w:r w:rsidRPr="00BC7C0C">
        <w:rPr>
          <w:rFonts w:ascii="Times New Roman CYR" w:hAnsi="Times New Roman CYR"/>
        </w:rPr>
        <w:lastRenderedPageBreak/>
        <w:t>утвержденного государственного (муниципального) заказа на оказание государственных (муниципальных) услуг в социальной сфере принимать бюджетные обязательства соответственно от имени Российской Федерации, субъекта Российской Федерации, муниципального образования.</w:t>
      </w:r>
      <w:proofErr w:type="gramEnd"/>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 xml:space="preserve">Предполагается, что на федеральном уровне уполномоченным органом будет являться федеральный орган исполнительной власти, осуществляющий </w:t>
      </w:r>
      <w:r w:rsidR="0082183C">
        <w:rPr>
          <w:rFonts w:ascii="Times New Roman CYR" w:hAnsi="Times New Roman CYR"/>
        </w:rPr>
        <w:t>формирование</w:t>
      </w:r>
      <w:r w:rsidRPr="00BC7C0C">
        <w:rPr>
          <w:rFonts w:ascii="Times New Roman CYR" w:hAnsi="Times New Roman CYR"/>
        </w:rPr>
        <w:t xml:space="preserve"> политики в определенной отрасли социальной сферы.</w:t>
      </w:r>
    </w:p>
    <w:p w:rsidR="002660AC" w:rsidRPr="00BC7C0C" w:rsidRDefault="002660AC" w:rsidP="00BC7C0C">
      <w:pPr>
        <w:pStyle w:val="ConsPlusNormal"/>
        <w:ind w:left="-284" w:firstLine="568"/>
        <w:jc w:val="both"/>
        <w:rPr>
          <w:rFonts w:ascii="Times New Roman CYR" w:hAnsi="Times New Roman CYR"/>
        </w:rPr>
      </w:pPr>
      <w:r w:rsidRPr="00BC7C0C">
        <w:rPr>
          <w:rFonts w:ascii="Times New Roman CYR" w:hAnsi="Times New Roman CYR"/>
        </w:rPr>
        <w:t>На региональном и муниципальном уровне высший орган государственной власти субъекта Российской Федерации, орган местного самоуправления определит уполномоченные органы исходя из степени детализации заказа (отдельный заказ по каждой отрасли социальной сферы или единый заказ по всем отраслям).</w:t>
      </w:r>
    </w:p>
    <w:p w:rsidR="002660AC" w:rsidRPr="00BC7C0C" w:rsidRDefault="002660AC" w:rsidP="00BC7C0C">
      <w:pPr>
        <w:pStyle w:val="ConsPlusNormal"/>
        <w:ind w:left="-284" w:firstLine="568"/>
        <w:jc w:val="both"/>
        <w:rPr>
          <w:rFonts w:ascii="Times New Roman CYR" w:hAnsi="Times New Roman CYR"/>
        </w:rPr>
      </w:pPr>
      <w:proofErr w:type="gramStart"/>
      <w:r w:rsidRPr="00BC7C0C">
        <w:rPr>
          <w:rFonts w:ascii="Times New Roman CYR" w:hAnsi="Times New Roman CYR"/>
        </w:rPr>
        <w:t>Исполнителями государственных (муниципальных) услуг в социальной сфере  являются юридические лица, индивидуальные предприниматели, а также физические лица - производители товаров, работ, услуг, оказывающие на основании договора (соглашения) государственные (муниципальные) услуги в социальной сфере (далее – исполнитель услуг).</w:t>
      </w:r>
      <w:proofErr w:type="gramEnd"/>
    </w:p>
    <w:p w:rsidR="002660AC" w:rsidRPr="00BC7C0C" w:rsidRDefault="002660AC"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Важно отметить, что отдельны</w:t>
      </w:r>
      <w:r w:rsidR="00AA4C24" w:rsidRPr="00BC7C0C">
        <w:rPr>
          <w:rFonts w:ascii="Times New Roman CYR" w:hAnsi="Times New Roman CYR" w:cs="Times New Roman"/>
          <w:sz w:val="28"/>
          <w:szCs w:val="28"/>
        </w:rPr>
        <w:t>ми</w:t>
      </w:r>
      <w:r w:rsidRPr="00BC7C0C">
        <w:rPr>
          <w:rFonts w:ascii="Times New Roman CYR" w:hAnsi="Times New Roman CYR" w:cs="Times New Roman"/>
          <w:sz w:val="28"/>
          <w:szCs w:val="28"/>
        </w:rPr>
        <w:t xml:space="preserve"> федеральными законами установлен запрет на оказание государственных услуг в социальной сфере физическими лицами (например, Федеральным законом «Об образовании в Российской Федерации). В этой связи в определении исполнителя услуг, </w:t>
      </w:r>
      <w:proofErr w:type="gramStart"/>
      <w:r w:rsidRPr="00BC7C0C">
        <w:rPr>
          <w:rFonts w:ascii="Times New Roman CYR" w:hAnsi="Times New Roman CYR" w:cs="Times New Roman"/>
          <w:sz w:val="28"/>
          <w:szCs w:val="28"/>
        </w:rPr>
        <w:t>приведенным</w:t>
      </w:r>
      <w:proofErr w:type="gramEnd"/>
      <w:r w:rsidRPr="00BC7C0C">
        <w:rPr>
          <w:rFonts w:ascii="Times New Roman CYR" w:hAnsi="Times New Roman CYR" w:cs="Times New Roman"/>
          <w:sz w:val="28"/>
          <w:szCs w:val="28"/>
        </w:rPr>
        <w:t xml:space="preserve"> в законопроекте, содержится соответствующее исключение.</w:t>
      </w:r>
    </w:p>
    <w:p w:rsidR="00553B8E" w:rsidRPr="00BC7C0C" w:rsidRDefault="00553B8E" w:rsidP="00BC7C0C">
      <w:pPr>
        <w:pStyle w:val="ConsPlusNormal"/>
        <w:numPr>
          <w:ilvl w:val="1"/>
          <w:numId w:val="3"/>
        </w:numPr>
        <w:ind w:left="-284" w:firstLine="568"/>
        <w:jc w:val="both"/>
        <w:rPr>
          <w:rFonts w:ascii="Times New Roman CYR" w:hAnsi="Times New Roman CYR"/>
          <w:b/>
          <w:i/>
        </w:rPr>
      </w:pPr>
      <w:r w:rsidRPr="00BC7C0C">
        <w:rPr>
          <w:rFonts w:ascii="Times New Roman CYR" w:hAnsi="Times New Roman CYR"/>
          <w:b/>
          <w:i/>
        </w:rPr>
        <w:t>Формирование и утверждение государственного (муниципального) заказа</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Государственным (муниципальным) заказом определяются:</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показатели объема и качества (стандарта) оказания государственных (муниципальных) услуг и предельные отклонения от показателей объема</w:t>
      </w:r>
      <w:r w:rsidR="0085773D" w:rsidRPr="00BC7C0C">
        <w:rPr>
          <w:rFonts w:ascii="Times New Roman CYR" w:hAnsi="Times New Roman CYR"/>
        </w:rPr>
        <w:t>, а также от показателей качества, в случае если уполномоченный орган установил такие возможные отклонения</w:t>
      </w:r>
      <w:r w:rsidRPr="00BC7C0C">
        <w:rPr>
          <w:rFonts w:ascii="Times New Roman CYR" w:hAnsi="Times New Roman CYR"/>
        </w:rPr>
        <w:t>;</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способ исполнения заказа (конкурентный/</w:t>
      </w:r>
      <w:proofErr w:type="spellStart"/>
      <w:r w:rsidRPr="00BC7C0C">
        <w:rPr>
          <w:rFonts w:ascii="Times New Roman CYR" w:hAnsi="Times New Roman CYR"/>
        </w:rPr>
        <w:t>неконкуретный</w:t>
      </w:r>
      <w:proofErr w:type="spellEnd"/>
      <w:r w:rsidRPr="00BC7C0C">
        <w:rPr>
          <w:rFonts w:ascii="Times New Roman CYR" w:hAnsi="Times New Roman CYR"/>
        </w:rPr>
        <w:t>);</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категории потребителей услуг.</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Порядок формирования государственного (муниципального) заказа будет утверждаться Правительством Российской Федерации, высшим исполнительным органом государственной власти субъекта Российской Федерации, местной администрацией с учетом общих требований, установленных Правительством Российской Федерации.</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В целях исполнения государственного (муниципального) заказа уполномоченный орган будет проводить отбор исполнителей конкурентными способами либо без проведения конкурсного отбора:</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устанавливать государственное (муниципальное) задание государственному (муниципальному) учреждению, в отношении которого уполномоченный орган осуществляет функции и полномочия учредителя;</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заключать соглашение о государственно-частном (</w:t>
      </w:r>
      <w:proofErr w:type="spellStart"/>
      <w:r w:rsidRPr="00BC7C0C">
        <w:rPr>
          <w:rFonts w:ascii="Times New Roman CYR" w:hAnsi="Times New Roman CYR"/>
        </w:rPr>
        <w:t>муниципально</w:t>
      </w:r>
      <w:proofErr w:type="spellEnd"/>
      <w:r w:rsidRPr="00BC7C0C">
        <w:rPr>
          <w:rFonts w:ascii="Times New Roman CYR" w:hAnsi="Times New Roman CYR"/>
        </w:rPr>
        <w:t>-частном) партнерстве, концессионное соглашение без проведения конкурса.</w:t>
      </w:r>
    </w:p>
    <w:p w:rsidR="0085773D" w:rsidRPr="00BC7C0C" w:rsidRDefault="0085773D" w:rsidP="00BC7C0C">
      <w:pPr>
        <w:pStyle w:val="ConsPlusNormal"/>
        <w:ind w:left="-284" w:firstLine="568"/>
        <w:jc w:val="both"/>
        <w:rPr>
          <w:rFonts w:ascii="Times New Roman CYR" w:hAnsi="Times New Roman CYR"/>
        </w:rPr>
      </w:pPr>
      <w:r w:rsidRPr="00BC7C0C">
        <w:rPr>
          <w:rFonts w:ascii="Times New Roman CYR" w:hAnsi="Times New Roman CYR"/>
        </w:rPr>
        <w:lastRenderedPageBreak/>
        <w:t>При этом Правительство РФ, высший исполнительный орган государственной власти субъекта РФ, местная администрация должны будут определить предельный объем услуг, включаемый в заказ, в отношении которого будет формироваться государственное (муниципальное) задание.</w:t>
      </w:r>
    </w:p>
    <w:p w:rsidR="0085773D" w:rsidRPr="00BC7C0C" w:rsidRDefault="0085773D" w:rsidP="00BC7C0C">
      <w:pPr>
        <w:pStyle w:val="ConsPlusNormal"/>
        <w:ind w:left="-284" w:firstLine="568"/>
        <w:jc w:val="both"/>
        <w:rPr>
          <w:rFonts w:ascii="Times New Roman CYR" w:hAnsi="Times New Roman CYR"/>
        </w:rPr>
      </w:pPr>
      <w:r w:rsidRPr="00BC7C0C">
        <w:rPr>
          <w:rFonts w:ascii="Times New Roman CYR" w:hAnsi="Times New Roman CYR"/>
        </w:rPr>
        <w:t xml:space="preserve">Такой подход обусловлен необходимостью создания условий для обеспечения бесперебойности процесса оказания государственных и муниципальных услуг. В случае расторжения договора с отобранными исполнителями услуг, учреждения уполномоченного органа должны </w:t>
      </w:r>
      <w:r w:rsidR="00AA4C24" w:rsidRPr="00BC7C0C">
        <w:rPr>
          <w:rFonts w:ascii="Times New Roman CYR" w:hAnsi="Times New Roman CYR"/>
        </w:rPr>
        <w:t>будут</w:t>
      </w:r>
      <w:r w:rsidRPr="00BC7C0C">
        <w:rPr>
          <w:rFonts w:ascii="Times New Roman CYR" w:hAnsi="Times New Roman CYR"/>
        </w:rPr>
        <w:t xml:space="preserve"> временно оказывать государственные услуги до заключения нового договора</w:t>
      </w:r>
      <w:r w:rsidR="00AA4C24" w:rsidRPr="00BC7C0C">
        <w:rPr>
          <w:rFonts w:ascii="Times New Roman CYR" w:hAnsi="Times New Roman CYR"/>
        </w:rPr>
        <w:t>.</w:t>
      </w:r>
      <w:r w:rsidRPr="00BC7C0C">
        <w:rPr>
          <w:rFonts w:ascii="Times New Roman CYR" w:hAnsi="Times New Roman CYR"/>
        </w:rPr>
        <w:t xml:space="preserve"> </w:t>
      </w:r>
      <w:r w:rsidR="00AA4C24" w:rsidRPr="00BC7C0C">
        <w:rPr>
          <w:rFonts w:ascii="Times New Roman CYR" w:hAnsi="Times New Roman CYR"/>
        </w:rPr>
        <w:t>Т</w:t>
      </w:r>
      <w:r w:rsidRPr="00BC7C0C">
        <w:rPr>
          <w:rFonts w:ascii="Times New Roman CYR" w:hAnsi="Times New Roman CYR"/>
        </w:rPr>
        <w:t xml:space="preserve">аким образом, очевидна необходимость сохранения определенного пула государственных учреждений. В </w:t>
      </w:r>
      <w:r w:rsidR="00F36BBE" w:rsidRPr="00BC7C0C">
        <w:rPr>
          <w:rFonts w:ascii="Times New Roman CYR" w:hAnsi="Times New Roman CYR"/>
        </w:rPr>
        <w:t>этой связи вводится норма об обязательности включения в государственный заказ определенного объема услуг, оказываемых на основании государственного задания.</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 xml:space="preserve">Предлагается установить максимально допустимый </w:t>
      </w:r>
      <w:r w:rsidR="00F36BBE" w:rsidRPr="00BC7C0C">
        <w:rPr>
          <w:rFonts w:ascii="Times New Roman CYR" w:hAnsi="Times New Roman CYR"/>
        </w:rPr>
        <w:t xml:space="preserve">размер указанного </w:t>
      </w:r>
      <w:r w:rsidRPr="00BC7C0C">
        <w:rPr>
          <w:rFonts w:ascii="Times New Roman CYR" w:hAnsi="Times New Roman CYR"/>
        </w:rPr>
        <w:t>объем</w:t>
      </w:r>
      <w:r w:rsidR="00F36BBE" w:rsidRPr="00BC7C0C">
        <w:rPr>
          <w:rFonts w:ascii="Times New Roman CYR" w:hAnsi="Times New Roman CYR"/>
        </w:rPr>
        <w:t>а</w:t>
      </w:r>
      <w:r w:rsidRPr="00BC7C0C">
        <w:rPr>
          <w:rFonts w:ascii="Times New Roman CYR" w:hAnsi="Times New Roman CYR"/>
        </w:rPr>
        <w:t xml:space="preserve"> на   уровне 40% от общего объема государственного (муниципального) заказа по каждой услуге.</w:t>
      </w:r>
    </w:p>
    <w:p w:rsidR="00BC7C0C" w:rsidRPr="00BC7C0C" w:rsidRDefault="00BC7C0C" w:rsidP="00BC7C0C">
      <w:pPr>
        <w:pStyle w:val="ConsPlusNormal"/>
        <w:ind w:left="-284" w:firstLine="568"/>
        <w:jc w:val="both"/>
        <w:rPr>
          <w:rFonts w:ascii="Times New Roman CYR" w:hAnsi="Times New Roman CYR"/>
        </w:rPr>
      </w:pPr>
      <w:r w:rsidRPr="00BC7C0C">
        <w:rPr>
          <w:rFonts w:ascii="Times New Roman CYR" w:hAnsi="Times New Roman CYR"/>
        </w:rPr>
        <w:t>В течение переходного периода (2018-2021 годы) такой объем может составлять до 80% (2018 год), до 60% (2019 год), если иное не установлено отраслевым законодательством.</w:t>
      </w:r>
    </w:p>
    <w:p w:rsidR="00BC7C0C" w:rsidRPr="00BC7C0C" w:rsidRDefault="00BC7C0C" w:rsidP="00BC7C0C">
      <w:pPr>
        <w:pStyle w:val="ConsPlusNormal"/>
        <w:ind w:left="-284" w:firstLine="568"/>
        <w:jc w:val="both"/>
        <w:rPr>
          <w:rFonts w:ascii="Times New Roman CYR" w:hAnsi="Times New Roman CYR"/>
        </w:rPr>
      </w:pPr>
      <w:r w:rsidRPr="00BC7C0C">
        <w:rPr>
          <w:rFonts w:ascii="Times New Roman CYR" w:hAnsi="Times New Roman CYR"/>
        </w:rPr>
        <w:t>Вместе с тем, объем услуг, которые останутся у государственного (муниципального) учреждения на основе государственного (</w:t>
      </w:r>
      <w:proofErr w:type="gramStart"/>
      <w:r w:rsidRPr="00BC7C0C">
        <w:rPr>
          <w:rFonts w:ascii="Times New Roman CYR" w:hAnsi="Times New Roman CYR"/>
        </w:rPr>
        <w:t xml:space="preserve">муниципального) </w:t>
      </w:r>
      <w:proofErr w:type="gramEnd"/>
      <w:r w:rsidRPr="00BC7C0C">
        <w:rPr>
          <w:rFonts w:ascii="Times New Roman CYR" w:hAnsi="Times New Roman CYR"/>
        </w:rPr>
        <w:t>задания, может быть изменен в случае закрепления соответствующих положений в отраслевом федеральном законе, нормативном правовом акте Правительства Российской Федерации, законе субъекта Российской Федерации, решении органа местного самоуправления</w:t>
      </w:r>
      <w:r w:rsidRPr="00BC7C0C">
        <w:rPr>
          <w:rFonts w:ascii="Times New Roman CYR" w:hAnsi="Times New Roman CYR"/>
        </w:rPr>
        <w:t xml:space="preserve"> или в решении органа-политики.</w:t>
      </w:r>
    </w:p>
    <w:p w:rsidR="00BC7C0C" w:rsidRPr="00BC7C0C" w:rsidRDefault="00BC7C0C" w:rsidP="00BC7C0C">
      <w:pPr>
        <w:pStyle w:val="ConsPlusNormal"/>
        <w:ind w:left="-284" w:firstLine="568"/>
        <w:jc w:val="both"/>
        <w:rPr>
          <w:rFonts w:ascii="Times New Roman CYR" w:hAnsi="Times New Roman CYR"/>
        </w:rPr>
      </w:pPr>
      <w:r w:rsidRPr="00BC7C0C">
        <w:rPr>
          <w:rFonts w:ascii="Times New Roman CYR" w:hAnsi="Times New Roman CYR"/>
        </w:rPr>
        <w:t xml:space="preserve">Такой подход позволит, например, в части предоставления начального образования в сельских поселениях, при отсутствии иных организаций, оказывающих указанные услуги, кроме муниципальных учреждений, установить, что </w:t>
      </w:r>
      <w:r w:rsidRPr="00BC7C0C">
        <w:rPr>
          <w:rFonts w:ascii="Times New Roman CYR" w:hAnsi="Times New Roman CYR"/>
          <w:b/>
        </w:rPr>
        <w:t>100%</w:t>
      </w:r>
      <w:r w:rsidRPr="00BC7C0C">
        <w:rPr>
          <w:rFonts w:ascii="Times New Roman CYR" w:hAnsi="Times New Roman CYR"/>
        </w:rPr>
        <w:t xml:space="preserve"> услуг в сфере начального образования оказывается на основании муниципального задания.</w:t>
      </w:r>
    </w:p>
    <w:p w:rsidR="00553B8E" w:rsidRPr="00BC7C0C" w:rsidRDefault="00553B8E" w:rsidP="00BC7C0C">
      <w:pPr>
        <w:pStyle w:val="ConsPlusNormal"/>
        <w:ind w:left="-284" w:firstLine="568"/>
        <w:jc w:val="both"/>
        <w:rPr>
          <w:rFonts w:ascii="Times New Roman CYR" w:hAnsi="Times New Roman CYR"/>
        </w:rPr>
      </w:pPr>
      <w:r w:rsidRPr="00BC7C0C">
        <w:rPr>
          <w:rFonts w:ascii="Times New Roman CYR" w:hAnsi="Times New Roman CYR"/>
        </w:rPr>
        <w:t>Кроме того, при определении объема государственного (муниципального) заказа также будут учитываться государственные (муниципальные) услуги в социальной сфере, оказываемые государственными (муниципальными) казенными учреждениями.</w:t>
      </w:r>
    </w:p>
    <w:p w:rsidR="00F36BBE" w:rsidRPr="00BC7C0C" w:rsidRDefault="00F36BBE" w:rsidP="00BC7C0C">
      <w:pPr>
        <w:pStyle w:val="ConsPlusNormal"/>
        <w:ind w:left="-284" w:firstLine="568"/>
        <w:jc w:val="both"/>
        <w:rPr>
          <w:rFonts w:ascii="Times New Roman CYR" w:hAnsi="Times New Roman CYR"/>
        </w:rPr>
      </w:pPr>
      <w:r w:rsidRPr="00BC7C0C">
        <w:rPr>
          <w:rFonts w:ascii="Times New Roman CYR" w:hAnsi="Times New Roman CYR"/>
        </w:rPr>
        <w:t xml:space="preserve">В настоящее время, несмотря на то, что законодательство Российской Федерации устанавливает право главного распорядителя бюджетных средств устанавливать казенным учреждениям государственное задание, </w:t>
      </w:r>
      <w:r w:rsidR="00D515C3" w:rsidRPr="00BC7C0C">
        <w:rPr>
          <w:rFonts w:ascii="Times New Roman CYR" w:hAnsi="Times New Roman CYR"/>
        </w:rPr>
        <w:t xml:space="preserve">в случае оказания такими учреждениями государственных услуг, </w:t>
      </w:r>
      <w:r w:rsidRPr="00BC7C0C">
        <w:rPr>
          <w:rFonts w:ascii="Times New Roman CYR" w:hAnsi="Times New Roman CYR"/>
        </w:rPr>
        <w:t>в большинстве своем ГРБС этого не делают.</w:t>
      </w:r>
    </w:p>
    <w:p w:rsidR="00D515C3" w:rsidRPr="00BC7C0C" w:rsidRDefault="00D515C3" w:rsidP="00BC7C0C">
      <w:pPr>
        <w:pStyle w:val="ConsPlusNormal"/>
        <w:ind w:left="-284" w:firstLine="568"/>
        <w:jc w:val="both"/>
        <w:rPr>
          <w:rFonts w:ascii="Times New Roman CYR" w:hAnsi="Times New Roman CYR"/>
          <w:shd w:val="clear" w:color="auto" w:fill="FFFFFF"/>
        </w:rPr>
      </w:pPr>
      <w:r w:rsidRPr="00BC7C0C">
        <w:rPr>
          <w:rFonts w:ascii="Times New Roman CYR" w:hAnsi="Times New Roman CYR"/>
          <w:shd w:val="clear" w:color="auto" w:fill="FFFFFF"/>
        </w:rPr>
        <w:t>Вместе с тем устанавливать государственные (муниципальные) задания в отношении казенных учреждений, оказывающих государственные услуги, необходимо с точки зрения обеспечения эффективности бюджетных расходов в целях установления требований к объему и качеству оказываемых услуг.</w:t>
      </w:r>
    </w:p>
    <w:p w:rsidR="00D515C3" w:rsidRPr="00BC7C0C" w:rsidRDefault="00D515C3" w:rsidP="00BC7C0C">
      <w:pPr>
        <w:pStyle w:val="ConsPlusNormal"/>
        <w:ind w:left="-284" w:firstLine="568"/>
        <w:jc w:val="both"/>
        <w:rPr>
          <w:rFonts w:ascii="Times New Roman CYR" w:hAnsi="Times New Roman CYR"/>
          <w:bCs/>
        </w:rPr>
      </w:pPr>
      <w:r w:rsidRPr="00BC7C0C">
        <w:rPr>
          <w:rFonts w:ascii="Times New Roman CYR" w:hAnsi="Times New Roman CYR"/>
          <w:shd w:val="clear" w:color="auto" w:fill="FFFFFF"/>
        </w:rPr>
        <w:lastRenderedPageBreak/>
        <w:t xml:space="preserve">В этой связи предлагается </w:t>
      </w:r>
      <w:r w:rsidRPr="00BC7C0C">
        <w:rPr>
          <w:rFonts w:ascii="Times New Roman CYR" w:hAnsi="Times New Roman CYR"/>
          <w:bCs/>
        </w:rPr>
        <w:t>установить, что перечень услуг, которые могут оказывать</w:t>
      </w:r>
      <w:r w:rsidR="00714B79" w:rsidRPr="00BC7C0C">
        <w:rPr>
          <w:rFonts w:ascii="Times New Roman CYR" w:hAnsi="Times New Roman CYR"/>
          <w:bCs/>
        </w:rPr>
        <w:t>ся</w:t>
      </w:r>
      <w:r w:rsidRPr="00BC7C0C">
        <w:rPr>
          <w:rFonts w:ascii="Times New Roman CYR" w:hAnsi="Times New Roman CYR"/>
          <w:bCs/>
        </w:rPr>
        <w:t xml:space="preserve"> казенными учреждениями, должен быть определен отраслевыми федеральными законами.</w:t>
      </w:r>
    </w:p>
    <w:p w:rsidR="00D515C3" w:rsidRPr="00BC7C0C" w:rsidRDefault="00D515C3" w:rsidP="00BC7C0C">
      <w:pPr>
        <w:pStyle w:val="ConsPlusNormal"/>
        <w:ind w:left="-284" w:firstLine="568"/>
        <w:jc w:val="both"/>
        <w:rPr>
          <w:rFonts w:ascii="Times New Roman CYR" w:hAnsi="Times New Roman CYR"/>
          <w:bCs/>
        </w:rPr>
      </w:pPr>
      <w:r w:rsidRPr="00BC7C0C">
        <w:rPr>
          <w:rFonts w:ascii="Times New Roman CYR" w:hAnsi="Times New Roman CYR"/>
          <w:bCs/>
        </w:rPr>
        <w:t>В целях оказания таких услуг для казенных учреждений в обязательном порядке будет устанавливаться государственное (муниципальное) задание.</w:t>
      </w:r>
    </w:p>
    <w:p w:rsidR="00553B8E" w:rsidRPr="00BC7C0C" w:rsidRDefault="00D515C3" w:rsidP="00BC7C0C">
      <w:pPr>
        <w:pStyle w:val="ConsPlusNormal"/>
        <w:ind w:left="-284" w:firstLine="568"/>
        <w:jc w:val="both"/>
        <w:rPr>
          <w:rFonts w:ascii="Times New Roman CYR" w:hAnsi="Times New Roman CYR"/>
          <w:bCs/>
        </w:rPr>
      </w:pPr>
      <w:r w:rsidRPr="00BC7C0C">
        <w:rPr>
          <w:rFonts w:ascii="Times New Roman CYR" w:hAnsi="Times New Roman CYR"/>
          <w:bCs/>
        </w:rPr>
        <w:t>Г</w:t>
      </w:r>
      <w:r w:rsidR="00553B8E" w:rsidRPr="00BC7C0C">
        <w:rPr>
          <w:rFonts w:ascii="Times New Roman CYR" w:hAnsi="Times New Roman CYR"/>
          <w:bCs/>
        </w:rPr>
        <w:t>осударственн</w:t>
      </w:r>
      <w:r w:rsidRPr="00BC7C0C">
        <w:rPr>
          <w:rFonts w:ascii="Times New Roman CYR" w:hAnsi="Times New Roman CYR"/>
          <w:bCs/>
        </w:rPr>
        <w:t>ый</w:t>
      </w:r>
      <w:r w:rsidR="00553B8E" w:rsidRPr="00BC7C0C">
        <w:rPr>
          <w:rFonts w:ascii="Times New Roman CYR" w:hAnsi="Times New Roman CYR"/>
          <w:bCs/>
        </w:rPr>
        <w:t xml:space="preserve"> (муниципальн</w:t>
      </w:r>
      <w:r w:rsidRPr="00BC7C0C">
        <w:rPr>
          <w:rFonts w:ascii="Times New Roman CYR" w:hAnsi="Times New Roman CYR"/>
          <w:bCs/>
        </w:rPr>
        <w:t>ый) заказ</w:t>
      </w:r>
      <w:r w:rsidR="00553B8E" w:rsidRPr="00BC7C0C">
        <w:rPr>
          <w:rFonts w:ascii="Times New Roman CYR" w:hAnsi="Times New Roman CYR"/>
          <w:bCs/>
        </w:rPr>
        <w:t xml:space="preserve"> будет </w:t>
      </w:r>
      <w:r w:rsidRPr="00BC7C0C">
        <w:rPr>
          <w:rFonts w:ascii="Times New Roman CYR" w:hAnsi="Times New Roman CYR"/>
          <w:bCs/>
        </w:rPr>
        <w:t>формироваться в процессе составления</w:t>
      </w:r>
      <w:r w:rsidR="00553B8E" w:rsidRPr="00BC7C0C">
        <w:rPr>
          <w:rFonts w:ascii="Times New Roman CYR" w:hAnsi="Times New Roman CYR"/>
          <w:bCs/>
        </w:rPr>
        <w:t xml:space="preserve"> проекта закона (решения) о бюджете, </w:t>
      </w:r>
      <w:r w:rsidRPr="00BC7C0C">
        <w:rPr>
          <w:rFonts w:ascii="Times New Roman CYR" w:hAnsi="Times New Roman CYR"/>
          <w:bCs/>
        </w:rPr>
        <w:t>при этом</w:t>
      </w:r>
      <w:r w:rsidR="00553B8E" w:rsidRPr="00BC7C0C">
        <w:rPr>
          <w:rFonts w:ascii="Times New Roman CYR" w:hAnsi="Times New Roman CYR"/>
          <w:bCs/>
        </w:rPr>
        <w:t xml:space="preserve"> проект заказа будет являться обоснованием бюджетных ассигнований</w:t>
      </w:r>
      <w:r w:rsidRPr="00BC7C0C">
        <w:rPr>
          <w:rFonts w:ascii="Times New Roman CYR" w:hAnsi="Times New Roman CYR"/>
          <w:bCs/>
        </w:rPr>
        <w:t xml:space="preserve"> на оказание государственных (муниципальных) услуг</w:t>
      </w:r>
      <w:r w:rsidR="00553B8E" w:rsidRPr="00BC7C0C">
        <w:rPr>
          <w:rFonts w:ascii="Times New Roman CYR" w:hAnsi="Times New Roman CYR"/>
          <w:bCs/>
        </w:rPr>
        <w:t>.</w:t>
      </w:r>
    </w:p>
    <w:p w:rsidR="00135013" w:rsidRPr="00BC7C0C" w:rsidRDefault="00813838" w:rsidP="00BC7C0C">
      <w:pPr>
        <w:pStyle w:val="ConsPlusNormal"/>
        <w:ind w:left="-284" w:firstLine="568"/>
        <w:jc w:val="both"/>
        <w:rPr>
          <w:rFonts w:ascii="Times New Roman CYR" w:hAnsi="Times New Roman CYR"/>
        </w:rPr>
      </w:pPr>
      <w:r w:rsidRPr="00BC7C0C">
        <w:rPr>
          <w:rFonts w:ascii="Times New Roman CYR" w:hAnsi="Times New Roman CYR"/>
        </w:rPr>
        <w:t xml:space="preserve">Кроме того, законопроектом предусмотрено, что </w:t>
      </w:r>
      <w:r w:rsidR="00135013" w:rsidRPr="00BC7C0C">
        <w:rPr>
          <w:rFonts w:ascii="Times New Roman CYR" w:hAnsi="Times New Roman CYR"/>
        </w:rPr>
        <w:t>государственный заказ может предусматривать объем оказания услуг на плановый период, корректируемый с учетом распределения указанного объема по результатам отбора исполнителей услуг.</w:t>
      </w:r>
    </w:p>
    <w:p w:rsidR="00593B99" w:rsidRPr="00BC7C0C" w:rsidRDefault="0081383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bCs/>
          <w:sz w:val="28"/>
          <w:szCs w:val="28"/>
        </w:rPr>
        <w:t>Включение указанных норм обусловлен</w:t>
      </w:r>
      <w:r w:rsidR="00AA4C24" w:rsidRPr="00BC7C0C">
        <w:rPr>
          <w:rFonts w:ascii="Times New Roman CYR" w:hAnsi="Times New Roman CYR" w:cs="Times New Roman"/>
          <w:bCs/>
          <w:sz w:val="28"/>
          <w:szCs w:val="28"/>
        </w:rPr>
        <w:t>о</w:t>
      </w:r>
      <w:r w:rsidRPr="00BC7C0C">
        <w:rPr>
          <w:rFonts w:ascii="Times New Roman CYR" w:hAnsi="Times New Roman CYR" w:cs="Times New Roman"/>
          <w:bCs/>
          <w:sz w:val="28"/>
          <w:szCs w:val="28"/>
        </w:rPr>
        <w:t xml:space="preserve"> </w:t>
      </w:r>
      <w:r w:rsidR="008E2631" w:rsidRPr="00BC7C0C">
        <w:rPr>
          <w:rFonts w:ascii="Times New Roman CYR" w:hAnsi="Times New Roman CYR" w:cs="Times New Roman"/>
          <w:bCs/>
          <w:sz w:val="28"/>
          <w:szCs w:val="28"/>
        </w:rPr>
        <w:t>особенност</w:t>
      </w:r>
      <w:r w:rsidR="00593B99" w:rsidRPr="00BC7C0C">
        <w:rPr>
          <w:rFonts w:ascii="Times New Roman CYR" w:hAnsi="Times New Roman CYR" w:cs="Times New Roman"/>
          <w:bCs/>
          <w:sz w:val="28"/>
          <w:szCs w:val="28"/>
        </w:rPr>
        <w:t>ями</w:t>
      </w:r>
      <w:r w:rsidR="008E2631" w:rsidRPr="00BC7C0C">
        <w:rPr>
          <w:rFonts w:ascii="Times New Roman CYR" w:hAnsi="Times New Roman CYR" w:cs="Times New Roman"/>
          <w:bCs/>
          <w:sz w:val="28"/>
          <w:szCs w:val="28"/>
        </w:rPr>
        <w:t xml:space="preserve"> планирования объемов оказания государственных услуг в сфере среднего и высшего профессионального образования. Так, в соответствии с Федеральным законом «Об образовании в Российской Федерации» к</w:t>
      </w:r>
      <w:r w:rsidR="008E2631" w:rsidRPr="00BC7C0C">
        <w:rPr>
          <w:rFonts w:ascii="Times New Roman CYR" w:hAnsi="Times New Roman CYR" w:cs="Times New Roman"/>
          <w:sz w:val="28"/>
          <w:szCs w:val="28"/>
        </w:rPr>
        <w:t xml:space="preserve">онтрольные цифры приема на </w:t>
      </w:r>
      <w:proofErr w:type="gramStart"/>
      <w:r w:rsidR="008E2631" w:rsidRPr="00BC7C0C">
        <w:rPr>
          <w:rFonts w:ascii="Times New Roman CYR" w:hAnsi="Times New Roman CYR" w:cs="Times New Roman"/>
          <w:sz w:val="28"/>
          <w:szCs w:val="28"/>
        </w:rPr>
        <w:t>обучение по профессиям</w:t>
      </w:r>
      <w:proofErr w:type="gramEnd"/>
      <w:r w:rsidR="008E2631" w:rsidRPr="00BC7C0C">
        <w:rPr>
          <w:rFonts w:ascii="Times New Roman CYR" w:hAnsi="Times New Roman CYR" w:cs="Times New Roman"/>
          <w:sz w:val="28"/>
          <w:szCs w:val="28"/>
        </w:rPr>
        <w:t xml:space="preserve">,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распределяются по результатам публичного конкурса. При этом </w:t>
      </w:r>
      <w:r w:rsidR="00593B99" w:rsidRPr="00BC7C0C">
        <w:rPr>
          <w:rFonts w:ascii="Times New Roman CYR" w:hAnsi="Times New Roman CYR" w:cs="Times New Roman"/>
          <w:sz w:val="28"/>
          <w:szCs w:val="28"/>
        </w:rPr>
        <w:t xml:space="preserve">общий объем контрольных цифр приема на учебный год, начинающийся в очередном финансовом году, утверждается Министерством образования и науки Российской Федерации ежегодно до 31 января, а распределяются до 30 апреля года, в котором проводится конкурс. </w:t>
      </w:r>
    </w:p>
    <w:p w:rsidR="00593B99" w:rsidRPr="00BC7C0C" w:rsidRDefault="00593B99"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Нормы законопроекта позволят предусмотреть объем услуг на плановый период, который будет скорректирован по результатам конкурса.</w:t>
      </w:r>
    </w:p>
    <w:p w:rsidR="00553B8E" w:rsidRPr="00BC7C0C" w:rsidRDefault="00553B8E" w:rsidP="00BC7C0C">
      <w:pPr>
        <w:pStyle w:val="ConsPlusNormal"/>
        <w:ind w:left="-284" w:firstLine="568"/>
        <w:jc w:val="both"/>
        <w:rPr>
          <w:rFonts w:ascii="Times New Roman CYR" w:hAnsi="Times New Roman CYR"/>
          <w:bCs/>
        </w:rPr>
      </w:pPr>
      <w:r w:rsidRPr="00BC7C0C">
        <w:rPr>
          <w:rFonts w:ascii="Times New Roman CYR" w:hAnsi="Times New Roman CYR"/>
          <w:bCs/>
        </w:rPr>
        <w:t>Утверждаться заказ будет соответственно после утверждения закона (решения) о бюджете.</w:t>
      </w:r>
      <w:r w:rsidR="00D515C3" w:rsidRPr="00BC7C0C">
        <w:rPr>
          <w:rFonts w:ascii="Times New Roman CYR" w:hAnsi="Times New Roman CYR"/>
          <w:bCs/>
        </w:rPr>
        <w:t xml:space="preserve"> </w:t>
      </w:r>
      <w:r w:rsidRPr="00BC7C0C">
        <w:rPr>
          <w:rFonts w:ascii="Times New Roman CYR" w:hAnsi="Times New Roman CYR"/>
          <w:bCs/>
        </w:rPr>
        <w:t>Информации об утвержденном государственном (муниципальном) заказе предлагается включать в Реестр государственных (муниципальных) заказов</w:t>
      </w:r>
      <w:r w:rsidR="00714B79" w:rsidRPr="00BC7C0C">
        <w:rPr>
          <w:rFonts w:ascii="Times New Roman CYR" w:hAnsi="Times New Roman CYR"/>
          <w:bCs/>
        </w:rPr>
        <w:t>.</w:t>
      </w:r>
      <w:r w:rsidR="00D515C3" w:rsidRPr="00BC7C0C">
        <w:rPr>
          <w:rFonts w:ascii="Times New Roman CYR" w:hAnsi="Times New Roman CYR"/>
          <w:bCs/>
        </w:rPr>
        <w:t xml:space="preserve"> </w:t>
      </w:r>
      <w:r w:rsidR="00714B79" w:rsidRPr="00BC7C0C">
        <w:rPr>
          <w:rFonts w:ascii="Times New Roman CYR" w:hAnsi="Times New Roman CYR"/>
          <w:bCs/>
        </w:rPr>
        <w:t>П</w:t>
      </w:r>
      <w:r w:rsidR="00D515C3" w:rsidRPr="00BC7C0C">
        <w:rPr>
          <w:rFonts w:ascii="Times New Roman CYR" w:hAnsi="Times New Roman CYR"/>
          <w:bCs/>
        </w:rPr>
        <w:t xml:space="preserve">орядок формирования и </w:t>
      </w:r>
      <w:proofErr w:type="gramStart"/>
      <w:r w:rsidR="00D515C3" w:rsidRPr="00BC7C0C">
        <w:rPr>
          <w:rFonts w:ascii="Times New Roman CYR" w:hAnsi="Times New Roman CYR"/>
          <w:bCs/>
        </w:rPr>
        <w:t xml:space="preserve">орган, уполномоченный на формирование </w:t>
      </w:r>
      <w:r w:rsidR="00714B79" w:rsidRPr="00BC7C0C">
        <w:rPr>
          <w:rFonts w:ascii="Times New Roman CYR" w:hAnsi="Times New Roman CYR"/>
          <w:bCs/>
        </w:rPr>
        <w:t>такого реестра</w:t>
      </w:r>
      <w:r w:rsidR="00D515C3" w:rsidRPr="00BC7C0C">
        <w:rPr>
          <w:rFonts w:ascii="Times New Roman CYR" w:hAnsi="Times New Roman CYR"/>
          <w:bCs/>
        </w:rPr>
        <w:t xml:space="preserve"> определит</w:t>
      </w:r>
      <w:proofErr w:type="gramEnd"/>
      <w:r w:rsidR="00D515C3" w:rsidRPr="00BC7C0C">
        <w:rPr>
          <w:rFonts w:ascii="Times New Roman CYR" w:hAnsi="Times New Roman CYR"/>
          <w:bCs/>
        </w:rPr>
        <w:t xml:space="preserve"> Правительство Российской Федерации</w:t>
      </w:r>
      <w:r w:rsidRPr="00BC7C0C">
        <w:rPr>
          <w:rFonts w:ascii="Times New Roman CYR" w:hAnsi="Times New Roman CYR"/>
          <w:bCs/>
        </w:rPr>
        <w:t>.</w:t>
      </w:r>
    </w:p>
    <w:p w:rsidR="00553B8E" w:rsidRPr="00BC7C0C" w:rsidRDefault="00553B8E" w:rsidP="00BC7C0C">
      <w:pPr>
        <w:pStyle w:val="ConsPlusNormal"/>
        <w:numPr>
          <w:ilvl w:val="1"/>
          <w:numId w:val="3"/>
        </w:numPr>
        <w:ind w:left="-284" w:firstLine="568"/>
        <w:jc w:val="both"/>
        <w:rPr>
          <w:rFonts w:ascii="Times New Roman CYR" w:hAnsi="Times New Roman CYR"/>
          <w:b/>
          <w:bCs/>
          <w:i/>
        </w:rPr>
      </w:pPr>
      <w:r w:rsidRPr="00BC7C0C">
        <w:rPr>
          <w:rFonts w:ascii="Times New Roman CYR" w:hAnsi="Times New Roman CYR"/>
          <w:b/>
          <w:bCs/>
          <w:i/>
        </w:rPr>
        <w:t>Конкурентные способы отбора исполнителей</w:t>
      </w:r>
    </w:p>
    <w:p w:rsidR="00553B8E" w:rsidRPr="00BC7C0C" w:rsidRDefault="00553B8E" w:rsidP="00BC7C0C">
      <w:pPr>
        <w:pStyle w:val="ConsPlusNormal"/>
        <w:ind w:left="-284" w:firstLine="568"/>
        <w:jc w:val="both"/>
        <w:rPr>
          <w:rFonts w:ascii="Times New Roman CYR" w:hAnsi="Times New Roman CYR"/>
          <w:bCs/>
        </w:rPr>
      </w:pPr>
      <w:r w:rsidRPr="00BC7C0C">
        <w:rPr>
          <w:rFonts w:ascii="Times New Roman CYR" w:hAnsi="Times New Roman CYR"/>
          <w:bCs/>
        </w:rPr>
        <w:t>Конкурентными способами отбора исполнителей будут являться:</w:t>
      </w:r>
    </w:p>
    <w:p w:rsidR="00553B8E" w:rsidRPr="00BC7C0C" w:rsidRDefault="00553B8E"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1) проведение конкурса на заключение соглашения о государственно-частном (</w:t>
      </w:r>
      <w:proofErr w:type="spellStart"/>
      <w:r w:rsidRPr="00BC7C0C">
        <w:rPr>
          <w:rFonts w:ascii="Times New Roman CYR" w:hAnsi="Times New Roman CYR" w:cs="Times New Roman"/>
          <w:sz w:val="28"/>
          <w:szCs w:val="28"/>
        </w:rPr>
        <w:t>муниципально</w:t>
      </w:r>
      <w:proofErr w:type="spellEnd"/>
      <w:r w:rsidRPr="00BC7C0C">
        <w:rPr>
          <w:rFonts w:ascii="Times New Roman CYR" w:hAnsi="Times New Roman CYR" w:cs="Times New Roman"/>
          <w:sz w:val="28"/>
          <w:szCs w:val="28"/>
        </w:rPr>
        <w:t>-частном) партнерстве</w:t>
      </w:r>
      <w:r w:rsidR="00D515C3" w:rsidRPr="00BC7C0C">
        <w:rPr>
          <w:rFonts w:ascii="Times New Roman CYR" w:hAnsi="Times New Roman CYR" w:cs="Times New Roman"/>
          <w:sz w:val="28"/>
          <w:szCs w:val="28"/>
        </w:rPr>
        <w:t>, концессионного соглашения</w:t>
      </w:r>
      <w:r w:rsidRPr="00BC7C0C">
        <w:rPr>
          <w:rFonts w:ascii="Times New Roman CYR" w:hAnsi="Times New Roman CYR" w:cs="Times New Roman"/>
          <w:sz w:val="28"/>
          <w:szCs w:val="28"/>
        </w:rPr>
        <w:t>;</w:t>
      </w:r>
    </w:p>
    <w:p w:rsidR="00553B8E" w:rsidRPr="00BC7C0C" w:rsidRDefault="00553B8E"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2) отбор исполнителя обозначенным в сертификате потребителем услуг из Реестра исполнителей по сертификату;</w:t>
      </w:r>
    </w:p>
    <w:p w:rsidR="00553B8E" w:rsidRPr="00BC7C0C" w:rsidRDefault="00553B8E"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3) конкурс и аукцион на заключение договора об оказании государственных (муниципальных) услуг в социальной сфере.</w:t>
      </w:r>
    </w:p>
    <w:p w:rsidR="00553B8E" w:rsidRPr="00BC7C0C" w:rsidRDefault="00553B8E"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По результатам отбора исполнителей государственных (муниципальных) услуг в социальной сфере уполномоченным органом могут быть соответственно </w:t>
      </w:r>
      <w:proofErr w:type="gramStart"/>
      <w:r w:rsidRPr="00BC7C0C">
        <w:rPr>
          <w:rFonts w:ascii="Times New Roman CYR" w:hAnsi="Times New Roman CYR" w:cs="Times New Roman"/>
          <w:sz w:val="28"/>
          <w:szCs w:val="28"/>
        </w:rPr>
        <w:t>заключены</w:t>
      </w:r>
      <w:proofErr w:type="gramEnd"/>
      <w:r w:rsidRPr="00BC7C0C">
        <w:rPr>
          <w:rFonts w:ascii="Times New Roman CYR" w:hAnsi="Times New Roman CYR" w:cs="Times New Roman"/>
          <w:sz w:val="28"/>
          <w:szCs w:val="28"/>
        </w:rPr>
        <w:t xml:space="preserve">: </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lastRenderedPageBreak/>
        <w:t>1) соглашение о государственно-частном (</w:t>
      </w:r>
      <w:proofErr w:type="spellStart"/>
      <w:r w:rsidRPr="00BC7C0C">
        <w:rPr>
          <w:rFonts w:ascii="Times New Roman CYR" w:hAnsi="Times New Roman CYR" w:cs="Times New Roman"/>
          <w:sz w:val="28"/>
          <w:szCs w:val="28"/>
        </w:rPr>
        <w:t>муниципально</w:t>
      </w:r>
      <w:proofErr w:type="spellEnd"/>
      <w:r w:rsidRPr="00BC7C0C">
        <w:rPr>
          <w:rFonts w:ascii="Times New Roman CYR" w:hAnsi="Times New Roman CYR" w:cs="Times New Roman"/>
          <w:sz w:val="28"/>
          <w:szCs w:val="28"/>
        </w:rPr>
        <w:t>-частном) партнерстве</w:t>
      </w:r>
      <w:r w:rsidR="00714B79" w:rsidRPr="00BC7C0C">
        <w:rPr>
          <w:rFonts w:ascii="Times New Roman CYR" w:hAnsi="Times New Roman CYR" w:cs="Times New Roman"/>
          <w:sz w:val="28"/>
          <w:szCs w:val="28"/>
        </w:rPr>
        <w:t>, концессионное соглашение</w:t>
      </w:r>
      <w:r w:rsidRPr="00BC7C0C">
        <w:rPr>
          <w:rFonts w:ascii="Times New Roman CYR" w:hAnsi="Times New Roman CYR" w:cs="Times New Roman"/>
          <w:sz w:val="28"/>
          <w:szCs w:val="28"/>
        </w:rPr>
        <w:t>;</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t>2) договор о возмещении затрат, связанных с оказанием государственных (муниципальных) услуг в социальной сфере в соответствии с сертификатом;</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t>3) договор об оказании государственных (муниципальных) услуг в социальной сфере.</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t xml:space="preserve">Законопроектом </w:t>
      </w:r>
      <w:proofErr w:type="gramStart"/>
      <w:r w:rsidRPr="00BC7C0C">
        <w:rPr>
          <w:rFonts w:ascii="Times New Roman CYR" w:hAnsi="Times New Roman CYR" w:cs="Times New Roman"/>
          <w:sz w:val="28"/>
          <w:szCs w:val="28"/>
        </w:rPr>
        <w:t>устанавливаются существенные условия</w:t>
      </w:r>
      <w:proofErr w:type="gramEnd"/>
      <w:r w:rsidRPr="00BC7C0C">
        <w:rPr>
          <w:rFonts w:ascii="Times New Roman CYR" w:hAnsi="Times New Roman CYR" w:cs="Times New Roman"/>
          <w:sz w:val="28"/>
          <w:szCs w:val="28"/>
        </w:rPr>
        <w:t xml:space="preserve"> указанных договоров (соглашений).</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t>Заключение договоров (соглашений) осуществляется в пределах лимитов бюджетных обязательств, доведенных уполномоченному органу как получателю бюджетных средств, на финансовое обеспечение оказания государственных (муниципальных) услуг.</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proofErr w:type="gramStart"/>
      <w:r w:rsidRPr="00BC7C0C">
        <w:rPr>
          <w:rFonts w:ascii="Times New Roman CYR" w:hAnsi="Times New Roman CYR" w:cs="Times New Roman"/>
          <w:sz w:val="28"/>
          <w:szCs w:val="28"/>
        </w:rPr>
        <w:t xml:space="preserve">Порядок проведения конкурса и аукциона на заключение </w:t>
      </w:r>
      <w:r w:rsidRPr="00BC7C0C">
        <w:rPr>
          <w:rFonts w:ascii="Times New Roman CYR" w:hAnsi="Times New Roman CYR" w:cs="Times New Roman"/>
          <w:b/>
          <w:sz w:val="28"/>
          <w:szCs w:val="28"/>
        </w:rPr>
        <w:t>договора об оказании государственных (муниципальных) услуг в социальной сфере</w:t>
      </w:r>
      <w:r w:rsidRPr="00BC7C0C">
        <w:rPr>
          <w:rFonts w:ascii="Times New Roman CYR" w:hAnsi="Times New Roman CYR" w:cs="Times New Roman"/>
          <w:sz w:val="28"/>
          <w:szCs w:val="28"/>
        </w:rPr>
        <w:t>,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учетом общих требований, определенных нормативным правовым актом Правительства Российской Федерации.</w:t>
      </w:r>
      <w:proofErr w:type="gramEnd"/>
    </w:p>
    <w:p w:rsidR="00553B8E" w:rsidRPr="00BC7C0C" w:rsidRDefault="00553B8E" w:rsidP="00BC7C0C">
      <w:pPr>
        <w:suppressAutoHyphens/>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Указанные общие требования будут определять порядок принятия решения о выборе способа отбора исполнителей услуг, требования к участникам такого отбора, порядок объявления об отборе, отмены отбора, порядок изменения и отзыва предложений, поданных участниками отбора, порядок использования стоимостных критериев при оценке предложений участников отбора, особенности документооборота при отборе, а также порядок осуществления отбора нового исполнителя государственной (муниципальной) услуги в социальной сфере в</w:t>
      </w:r>
      <w:proofErr w:type="gramEnd"/>
      <w:r w:rsidRPr="00BC7C0C">
        <w:rPr>
          <w:rFonts w:ascii="Times New Roman CYR" w:hAnsi="Times New Roman CYR" w:cs="Times New Roman"/>
          <w:sz w:val="28"/>
          <w:szCs w:val="28"/>
        </w:rPr>
        <w:t xml:space="preserve"> </w:t>
      </w:r>
      <w:proofErr w:type="gramStart"/>
      <w:r w:rsidRPr="00BC7C0C">
        <w:rPr>
          <w:rFonts w:ascii="Times New Roman CYR" w:hAnsi="Times New Roman CYR" w:cs="Times New Roman"/>
          <w:sz w:val="28"/>
          <w:szCs w:val="28"/>
        </w:rPr>
        <w:t>случае</w:t>
      </w:r>
      <w:proofErr w:type="gramEnd"/>
      <w:r w:rsidRPr="00BC7C0C">
        <w:rPr>
          <w:rFonts w:ascii="Times New Roman CYR" w:hAnsi="Times New Roman CYR" w:cs="Times New Roman"/>
          <w:sz w:val="28"/>
          <w:szCs w:val="28"/>
        </w:rPr>
        <w:t xml:space="preserve"> расторжения договора об оказании государственных (муниципальных) услуг в социальной сфере, заключенного по результатам отбора, по основаниям, предусмотренным Законопроектом.</w:t>
      </w:r>
    </w:p>
    <w:p w:rsidR="00553B8E" w:rsidRPr="00BC7C0C" w:rsidRDefault="001E3B98"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Е</w:t>
      </w:r>
      <w:r w:rsidR="00553B8E" w:rsidRPr="00BC7C0C">
        <w:rPr>
          <w:rFonts w:ascii="Times New Roman CYR" w:hAnsi="Times New Roman CYR" w:cs="Times New Roman"/>
          <w:sz w:val="28"/>
          <w:szCs w:val="28"/>
        </w:rPr>
        <w:t>сли по результатам проведения конкурса (аукциона) не поступило ни одно</w:t>
      </w:r>
      <w:r w:rsidR="00714B79" w:rsidRPr="00BC7C0C">
        <w:rPr>
          <w:rFonts w:ascii="Times New Roman CYR" w:hAnsi="Times New Roman CYR" w:cs="Times New Roman"/>
          <w:sz w:val="28"/>
          <w:szCs w:val="28"/>
        </w:rPr>
        <w:t>го</w:t>
      </w:r>
      <w:r w:rsidR="00553B8E" w:rsidRPr="00BC7C0C">
        <w:rPr>
          <w:rFonts w:ascii="Times New Roman CYR" w:hAnsi="Times New Roman CYR" w:cs="Times New Roman"/>
          <w:sz w:val="28"/>
          <w:szCs w:val="28"/>
        </w:rPr>
        <w:t xml:space="preserve"> </w:t>
      </w:r>
      <w:r w:rsidR="00714B79" w:rsidRPr="00BC7C0C">
        <w:rPr>
          <w:rFonts w:ascii="Times New Roman CYR" w:hAnsi="Times New Roman CYR" w:cs="Times New Roman"/>
          <w:sz w:val="28"/>
          <w:szCs w:val="28"/>
        </w:rPr>
        <w:t>предложения</w:t>
      </w:r>
      <w:r w:rsidR="00553B8E" w:rsidRPr="00BC7C0C">
        <w:rPr>
          <w:rFonts w:ascii="Times New Roman CYR" w:hAnsi="Times New Roman CYR" w:cs="Times New Roman"/>
          <w:sz w:val="28"/>
          <w:szCs w:val="28"/>
        </w:rPr>
        <w:t xml:space="preserve"> или не был определен победитель в целях оказания объема услуг, в отношении которого проводился конкурс (аукцион), будет устанавливаться государственное (муниципальное) задание.</w:t>
      </w:r>
    </w:p>
    <w:p w:rsidR="00553B8E" w:rsidRPr="00BC7C0C" w:rsidRDefault="00553B8E"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В этом случае уполномоченный орган вносит изменения в утвержденный государственный (муниципальный) заказ.</w:t>
      </w:r>
    </w:p>
    <w:p w:rsidR="00553B8E" w:rsidRPr="00BC7C0C" w:rsidRDefault="00553B8E" w:rsidP="00BC7C0C">
      <w:pPr>
        <w:suppressAutoHyphens/>
        <w:spacing w:after="0" w:line="240" w:lineRule="auto"/>
        <w:ind w:left="-284" w:firstLine="568"/>
        <w:jc w:val="both"/>
        <w:rPr>
          <w:rFonts w:ascii="Times New Roman CYR" w:eastAsia="Times New Roman" w:hAnsi="Times New Roman CYR" w:cs="Times New Roman"/>
          <w:sz w:val="28"/>
          <w:szCs w:val="28"/>
          <w:lang w:eastAsia="ru-RU"/>
        </w:rPr>
      </w:pPr>
      <w:r w:rsidRPr="00BC7C0C">
        <w:rPr>
          <w:rFonts w:ascii="Times New Roman CYR" w:hAnsi="Times New Roman CYR" w:cs="Times New Roman"/>
          <w:sz w:val="28"/>
          <w:szCs w:val="28"/>
        </w:rPr>
        <w:t>В целях осуществления отбора исполнителей услуг из</w:t>
      </w:r>
      <w:r w:rsidRPr="00BC7C0C">
        <w:rPr>
          <w:rFonts w:ascii="Times New Roman CYR" w:eastAsia="Times New Roman" w:hAnsi="Times New Roman CYR" w:cs="Times New Roman"/>
          <w:sz w:val="28"/>
          <w:szCs w:val="28"/>
          <w:lang w:eastAsia="ru-RU"/>
        </w:rPr>
        <w:t xml:space="preserve"> </w:t>
      </w:r>
      <w:r w:rsidRPr="00BC7C0C">
        <w:rPr>
          <w:rFonts w:ascii="Times New Roman CYR" w:eastAsia="Times New Roman" w:hAnsi="Times New Roman CYR" w:cs="Times New Roman"/>
          <w:b/>
          <w:sz w:val="28"/>
          <w:szCs w:val="28"/>
          <w:lang w:eastAsia="ru-RU"/>
        </w:rPr>
        <w:t>реестра исполнителей услуг по</w:t>
      </w:r>
      <w:r w:rsidRPr="00BC7C0C">
        <w:rPr>
          <w:rFonts w:ascii="Times New Roman CYR" w:hAnsi="Times New Roman CYR" w:cs="Times New Roman"/>
          <w:b/>
          <w:sz w:val="28"/>
          <w:szCs w:val="28"/>
        </w:rPr>
        <w:t xml:space="preserve"> сертификату</w:t>
      </w:r>
      <w:r w:rsidRPr="00BC7C0C">
        <w:rPr>
          <w:rFonts w:ascii="Times New Roman CYR" w:hAnsi="Times New Roman CYR" w:cs="Times New Roman"/>
          <w:sz w:val="28"/>
          <w:szCs w:val="28"/>
        </w:rPr>
        <w:t xml:space="preserve"> уполномоченный орган на основании заявок </w:t>
      </w:r>
      <w:r w:rsidRPr="00BC7C0C">
        <w:rPr>
          <w:rFonts w:ascii="Times New Roman CYR" w:eastAsia="Times New Roman" w:hAnsi="Times New Roman CYR" w:cs="Times New Roman"/>
          <w:sz w:val="28"/>
          <w:szCs w:val="28"/>
          <w:lang w:eastAsia="ru-RU"/>
        </w:rPr>
        <w:t xml:space="preserve">юридических лиц, индивидуальных предпринимателей, физических лиц – производителей товаров, работ, услуг, имеющих возможность оказывать государственную (муниципальную) услугу </w:t>
      </w:r>
      <w:r w:rsidRPr="00BC7C0C">
        <w:rPr>
          <w:rFonts w:ascii="Times New Roman CYR" w:hAnsi="Times New Roman CYR" w:cs="Times New Roman"/>
          <w:sz w:val="28"/>
          <w:szCs w:val="28"/>
        </w:rPr>
        <w:t>в социальной сфере</w:t>
      </w:r>
      <w:r w:rsidRPr="00BC7C0C">
        <w:rPr>
          <w:rFonts w:ascii="Times New Roman CYR" w:eastAsia="Times New Roman" w:hAnsi="Times New Roman CYR" w:cs="Times New Roman"/>
          <w:sz w:val="28"/>
          <w:szCs w:val="28"/>
          <w:lang w:eastAsia="ru-RU"/>
        </w:rPr>
        <w:t>, на получение которой выдан сертификат, формирует указанный реестр.</w:t>
      </w:r>
    </w:p>
    <w:p w:rsidR="00553B8E" w:rsidRPr="00BC7C0C" w:rsidRDefault="00553B8E" w:rsidP="00BC7C0C">
      <w:pPr>
        <w:suppressAutoHyphens/>
        <w:spacing w:after="0" w:line="240" w:lineRule="auto"/>
        <w:ind w:left="-284" w:firstLine="568"/>
        <w:jc w:val="both"/>
        <w:rPr>
          <w:rFonts w:ascii="Times New Roman CYR" w:eastAsia="Times New Roman" w:hAnsi="Times New Roman CYR" w:cs="Times New Roman"/>
          <w:sz w:val="28"/>
          <w:szCs w:val="28"/>
          <w:lang w:eastAsia="ru-RU"/>
        </w:rPr>
      </w:pPr>
      <w:r w:rsidRPr="00BC7C0C">
        <w:rPr>
          <w:rFonts w:ascii="Times New Roman CYR" w:hAnsi="Times New Roman CYR" w:cs="Times New Roman"/>
          <w:sz w:val="28"/>
          <w:szCs w:val="28"/>
        </w:rPr>
        <w:lastRenderedPageBreak/>
        <w:t>В реестр исполнителей услуги по сертификату включается информация об объеме услуг, который исполнитель может оказывать исходя из своих производственных мощностей</w:t>
      </w:r>
      <w:r w:rsidR="00714B79" w:rsidRPr="00BC7C0C">
        <w:rPr>
          <w:rFonts w:ascii="Times New Roman CYR" w:hAnsi="Times New Roman CYR" w:cs="Times New Roman"/>
          <w:sz w:val="28"/>
          <w:szCs w:val="28"/>
        </w:rPr>
        <w:t>.</w:t>
      </w:r>
    </w:p>
    <w:p w:rsidR="00553B8E" w:rsidRPr="00BC7C0C" w:rsidRDefault="00553B8E" w:rsidP="00BC7C0C">
      <w:pPr>
        <w:suppressAutoHyphens/>
        <w:spacing w:after="0" w:line="240" w:lineRule="auto"/>
        <w:ind w:left="-284" w:firstLine="568"/>
        <w:jc w:val="both"/>
        <w:rPr>
          <w:rFonts w:ascii="Times New Roman CYR" w:hAnsi="Times New Roman CYR" w:cs="Times New Roman"/>
          <w:sz w:val="28"/>
          <w:szCs w:val="28"/>
          <w:lang w:eastAsia="ru-RU"/>
        </w:rPr>
      </w:pPr>
      <w:r w:rsidRPr="00BC7C0C">
        <w:rPr>
          <w:rFonts w:ascii="Times New Roman CYR" w:hAnsi="Times New Roman CYR" w:cs="Times New Roman"/>
          <w:sz w:val="28"/>
          <w:szCs w:val="28"/>
          <w:lang w:eastAsia="ru-RU"/>
        </w:rPr>
        <w:t>Порядок формирования названного реестра, в том числе порядок предоставления заяв</w:t>
      </w:r>
      <w:r w:rsidR="001E3B98" w:rsidRPr="00BC7C0C">
        <w:rPr>
          <w:rFonts w:ascii="Times New Roman CYR" w:hAnsi="Times New Roman CYR" w:cs="Times New Roman"/>
          <w:sz w:val="28"/>
          <w:szCs w:val="28"/>
          <w:lang w:eastAsia="ru-RU"/>
        </w:rPr>
        <w:t xml:space="preserve">ок на включение в такой реестр, </w:t>
      </w:r>
      <w:r w:rsidRPr="00BC7C0C">
        <w:rPr>
          <w:rFonts w:ascii="Times New Roman CYR" w:hAnsi="Times New Roman CYR" w:cs="Times New Roman"/>
          <w:sz w:val="28"/>
          <w:szCs w:val="28"/>
          <w:lang w:eastAsia="ru-RU"/>
        </w:rPr>
        <w:t>устанавливается Правительством Российской Федерации.</w:t>
      </w:r>
    </w:p>
    <w:p w:rsidR="00553B8E" w:rsidRPr="00BC7C0C" w:rsidRDefault="00553B8E"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Проведение конкурса на заключение </w:t>
      </w:r>
      <w:r w:rsidRPr="00BC7C0C">
        <w:rPr>
          <w:rFonts w:ascii="Times New Roman CYR" w:hAnsi="Times New Roman CYR" w:cs="Times New Roman"/>
          <w:b/>
          <w:sz w:val="28"/>
          <w:szCs w:val="28"/>
        </w:rPr>
        <w:t>соглашения о государственно-частном (</w:t>
      </w:r>
      <w:proofErr w:type="spellStart"/>
      <w:r w:rsidRPr="00BC7C0C">
        <w:rPr>
          <w:rFonts w:ascii="Times New Roman CYR" w:hAnsi="Times New Roman CYR" w:cs="Times New Roman"/>
          <w:b/>
          <w:sz w:val="28"/>
          <w:szCs w:val="28"/>
        </w:rPr>
        <w:t>муниципально</w:t>
      </w:r>
      <w:proofErr w:type="spellEnd"/>
      <w:r w:rsidRPr="00BC7C0C">
        <w:rPr>
          <w:rFonts w:ascii="Times New Roman CYR" w:hAnsi="Times New Roman CYR" w:cs="Times New Roman"/>
          <w:b/>
          <w:sz w:val="28"/>
          <w:szCs w:val="28"/>
        </w:rPr>
        <w:t>-частном) партнерстве</w:t>
      </w:r>
      <w:r w:rsidR="001E3B98" w:rsidRPr="00BC7C0C">
        <w:rPr>
          <w:rFonts w:ascii="Times New Roman CYR" w:hAnsi="Times New Roman CYR" w:cs="Times New Roman"/>
          <w:b/>
          <w:sz w:val="28"/>
          <w:szCs w:val="28"/>
        </w:rPr>
        <w:t>, концессионно</w:t>
      </w:r>
      <w:r w:rsidR="00714B79" w:rsidRPr="00BC7C0C">
        <w:rPr>
          <w:rFonts w:ascii="Times New Roman CYR" w:hAnsi="Times New Roman CYR" w:cs="Times New Roman"/>
          <w:b/>
          <w:sz w:val="28"/>
          <w:szCs w:val="28"/>
        </w:rPr>
        <w:t>го</w:t>
      </w:r>
      <w:r w:rsidR="001E3B98" w:rsidRPr="00BC7C0C">
        <w:rPr>
          <w:rFonts w:ascii="Times New Roman CYR" w:hAnsi="Times New Roman CYR" w:cs="Times New Roman"/>
          <w:b/>
          <w:sz w:val="28"/>
          <w:szCs w:val="28"/>
        </w:rPr>
        <w:t xml:space="preserve"> соглашени</w:t>
      </w:r>
      <w:r w:rsidR="00714B79" w:rsidRPr="00BC7C0C">
        <w:rPr>
          <w:rFonts w:ascii="Times New Roman CYR" w:hAnsi="Times New Roman CYR" w:cs="Times New Roman"/>
          <w:b/>
          <w:sz w:val="28"/>
          <w:szCs w:val="28"/>
        </w:rPr>
        <w:t>я</w:t>
      </w:r>
      <w:r w:rsidRPr="00BC7C0C">
        <w:rPr>
          <w:rFonts w:ascii="Times New Roman CYR" w:hAnsi="Times New Roman CYR" w:cs="Times New Roman"/>
          <w:sz w:val="28"/>
          <w:szCs w:val="28"/>
        </w:rPr>
        <w:t xml:space="preserve"> осуществляется в порядке, установленном </w:t>
      </w:r>
      <w:r w:rsidR="001E3B98" w:rsidRPr="00BC7C0C">
        <w:rPr>
          <w:rFonts w:ascii="Times New Roman CYR" w:hAnsi="Times New Roman CYR" w:cs="Times New Roman"/>
          <w:sz w:val="28"/>
          <w:szCs w:val="28"/>
        </w:rPr>
        <w:t xml:space="preserve">соответственно </w:t>
      </w:r>
      <w:r w:rsidRPr="00BC7C0C">
        <w:rPr>
          <w:rFonts w:ascii="Times New Roman CYR" w:hAnsi="Times New Roman CYR" w:cs="Times New Roman"/>
          <w:sz w:val="28"/>
          <w:szCs w:val="28"/>
        </w:rPr>
        <w:t xml:space="preserve">Федеральным законом «О государственно-частном партнерстве, </w:t>
      </w:r>
      <w:proofErr w:type="spellStart"/>
      <w:r w:rsidRPr="00BC7C0C">
        <w:rPr>
          <w:rFonts w:ascii="Times New Roman CYR" w:hAnsi="Times New Roman CYR" w:cs="Times New Roman"/>
          <w:sz w:val="28"/>
          <w:szCs w:val="28"/>
        </w:rPr>
        <w:t>муниципально</w:t>
      </w:r>
      <w:proofErr w:type="spellEnd"/>
      <w:r w:rsidRPr="00BC7C0C">
        <w:rPr>
          <w:rFonts w:ascii="Times New Roman CYR" w:hAnsi="Times New Roman CYR"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1E3B98" w:rsidRPr="00BC7C0C">
        <w:rPr>
          <w:rFonts w:ascii="Times New Roman CYR" w:hAnsi="Times New Roman CYR" w:cs="Times New Roman"/>
          <w:sz w:val="28"/>
          <w:szCs w:val="28"/>
        </w:rPr>
        <w:t>, Федеральным законом «О концессионных соглашениях»</w:t>
      </w:r>
      <w:r w:rsidRPr="00BC7C0C">
        <w:rPr>
          <w:rFonts w:ascii="Times New Roman CYR" w:hAnsi="Times New Roman CYR" w:cs="Times New Roman"/>
          <w:sz w:val="28"/>
          <w:szCs w:val="28"/>
        </w:rPr>
        <w:t>.</w:t>
      </w:r>
    </w:p>
    <w:p w:rsidR="00553B8E" w:rsidRPr="00BC7C0C" w:rsidRDefault="00553B8E" w:rsidP="00BC7C0C">
      <w:pPr>
        <w:pStyle w:val="a4"/>
        <w:numPr>
          <w:ilvl w:val="1"/>
          <w:numId w:val="3"/>
        </w:numPr>
        <w:suppressAutoHyphens/>
        <w:spacing w:line="240" w:lineRule="auto"/>
        <w:ind w:left="-284" w:firstLine="568"/>
        <w:rPr>
          <w:rFonts w:ascii="Times New Roman CYR" w:hAnsi="Times New Roman CYR"/>
          <w:b/>
          <w:i/>
        </w:rPr>
      </w:pPr>
      <w:proofErr w:type="spellStart"/>
      <w:r w:rsidRPr="00BC7C0C">
        <w:rPr>
          <w:rFonts w:ascii="Times New Roman CYR" w:hAnsi="Times New Roman CYR"/>
          <w:b/>
          <w:i/>
        </w:rPr>
        <w:t>Исполнение</w:t>
      </w:r>
      <w:proofErr w:type="spellEnd"/>
      <w:r w:rsidRPr="00BC7C0C">
        <w:rPr>
          <w:rFonts w:ascii="Times New Roman CYR" w:hAnsi="Times New Roman CYR"/>
          <w:b/>
          <w:i/>
        </w:rPr>
        <w:t xml:space="preserve"> </w:t>
      </w:r>
      <w:proofErr w:type="spellStart"/>
      <w:r w:rsidRPr="00BC7C0C">
        <w:rPr>
          <w:rFonts w:ascii="Times New Roman CYR" w:hAnsi="Times New Roman CYR"/>
          <w:b/>
          <w:i/>
        </w:rPr>
        <w:t>государственного</w:t>
      </w:r>
      <w:proofErr w:type="spellEnd"/>
      <w:r w:rsidRPr="00BC7C0C">
        <w:rPr>
          <w:rFonts w:ascii="Times New Roman CYR" w:hAnsi="Times New Roman CYR"/>
          <w:b/>
          <w:i/>
        </w:rPr>
        <w:t xml:space="preserve"> (</w:t>
      </w:r>
      <w:proofErr w:type="spellStart"/>
      <w:r w:rsidRPr="00BC7C0C">
        <w:rPr>
          <w:rFonts w:ascii="Times New Roman CYR" w:hAnsi="Times New Roman CYR"/>
          <w:b/>
          <w:i/>
        </w:rPr>
        <w:t>муниципального</w:t>
      </w:r>
      <w:proofErr w:type="spellEnd"/>
      <w:r w:rsidRPr="00BC7C0C">
        <w:rPr>
          <w:rFonts w:ascii="Times New Roman CYR" w:hAnsi="Times New Roman CYR"/>
          <w:b/>
          <w:i/>
        </w:rPr>
        <w:t xml:space="preserve">) </w:t>
      </w:r>
      <w:proofErr w:type="spellStart"/>
      <w:r w:rsidRPr="00BC7C0C">
        <w:rPr>
          <w:rFonts w:ascii="Times New Roman CYR" w:hAnsi="Times New Roman CYR"/>
          <w:b/>
          <w:i/>
        </w:rPr>
        <w:t>заказа</w:t>
      </w:r>
      <w:proofErr w:type="spellEnd"/>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t>Исполнением государственного (муниципального) заказа является достижение показателей качества и объема оказания государственных (муниципальных) услуг в социальной сфере, с учетом допустимых возможных отклонений от показателей объема, установленных при формировании такого заказа.</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proofErr w:type="gramStart"/>
      <w:r w:rsidRPr="00BC7C0C">
        <w:rPr>
          <w:rFonts w:ascii="Times New Roman CYR" w:hAnsi="Times New Roman CYR" w:cs="Times New Roman"/>
          <w:sz w:val="28"/>
          <w:szCs w:val="28"/>
        </w:rPr>
        <w:t>В целях исполнения государственного (муниципального) заказа уполномоченный орган заключает с исполнителями государственных (муниципальных) услуг в социальной сфере, в том числе государственными (муниципальными) бюджетными и автономными учреждениями, отобранными конкурентными способами, договор</w:t>
      </w:r>
      <w:r w:rsidR="001E3B98" w:rsidRPr="00BC7C0C">
        <w:rPr>
          <w:rFonts w:ascii="Times New Roman CYR" w:hAnsi="Times New Roman CYR" w:cs="Times New Roman"/>
          <w:sz w:val="28"/>
          <w:szCs w:val="28"/>
        </w:rPr>
        <w:t>ы (соглашения), либо соглашение</w:t>
      </w:r>
      <w:r w:rsidRPr="00BC7C0C">
        <w:rPr>
          <w:rFonts w:ascii="Times New Roman CYR" w:hAnsi="Times New Roman CYR" w:cs="Times New Roman"/>
          <w:sz w:val="28"/>
          <w:szCs w:val="28"/>
        </w:rPr>
        <w:t xml:space="preserve"> о предоставлении субсидии на финансовое обеспечение выполнения государственного (муниципального) задания с государственным (муниципальным) учреждением, для которого в установленном бюджетным законодательством Российской Федерации порядке сформировано такое задание.</w:t>
      </w:r>
      <w:proofErr w:type="gramEnd"/>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proofErr w:type="gramStart"/>
      <w:r w:rsidRPr="00BC7C0C">
        <w:rPr>
          <w:rFonts w:ascii="Times New Roman CYR" w:hAnsi="Times New Roman CYR" w:cs="Times New Roman"/>
          <w:sz w:val="28"/>
          <w:szCs w:val="28"/>
        </w:rPr>
        <w:t xml:space="preserve">Исполнение государственного (муниципального) заказа путем заключения </w:t>
      </w:r>
      <w:r w:rsidRPr="00BC7C0C">
        <w:rPr>
          <w:rFonts w:ascii="Times New Roman CYR" w:hAnsi="Times New Roman CYR" w:cs="Times New Roman"/>
          <w:b/>
          <w:sz w:val="28"/>
          <w:szCs w:val="28"/>
        </w:rPr>
        <w:t>соглашения о предоставлении субсидии на финансовое обеспечение выполнения государственного (муниципального) задания</w:t>
      </w:r>
      <w:r w:rsidRPr="00BC7C0C">
        <w:rPr>
          <w:rFonts w:ascii="Times New Roman CYR" w:hAnsi="Times New Roman CYR" w:cs="Times New Roman"/>
          <w:sz w:val="28"/>
          <w:szCs w:val="28"/>
        </w:rPr>
        <w:t xml:space="preserve"> осуществляется в случае, если объем оказания такой услуги включен в объем услуг, оказываемых на основании </w:t>
      </w:r>
      <w:proofErr w:type="spellStart"/>
      <w:r w:rsidRPr="00BC7C0C">
        <w:rPr>
          <w:rFonts w:ascii="Times New Roman CYR" w:hAnsi="Times New Roman CYR" w:cs="Times New Roman"/>
          <w:sz w:val="28"/>
          <w:szCs w:val="28"/>
        </w:rPr>
        <w:t>госзадания</w:t>
      </w:r>
      <w:proofErr w:type="spellEnd"/>
      <w:r w:rsidRPr="00BC7C0C">
        <w:rPr>
          <w:rFonts w:ascii="Times New Roman CYR" w:hAnsi="Times New Roman CYR" w:cs="Times New Roman"/>
          <w:sz w:val="28"/>
          <w:szCs w:val="28"/>
        </w:rPr>
        <w:t xml:space="preserve">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w:t>
      </w:r>
      <w:r w:rsidR="0082183C">
        <w:rPr>
          <w:rFonts w:ascii="Times New Roman CYR" w:hAnsi="Times New Roman CYR" w:cs="Times New Roman"/>
          <w:sz w:val="28"/>
          <w:szCs w:val="28"/>
        </w:rPr>
        <w:t xml:space="preserve">, </w:t>
      </w:r>
      <w:r w:rsidRPr="00BC7C0C">
        <w:rPr>
          <w:rFonts w:ascii="Times New Roman CYR" w:hAnsi="Times New Roman CYR" w:cs="Times New Roman"/>
          <w:sz w:val="28"/>
          <w:szCs w:val="28"/>
        </w:rPr>
        <w:t>либо в случае если по результатам конкурса (аукциона</w:t>
      </w:r>
      <w:proofErr w:type="gramEnd"/>
      <w:r w:rsidRPr="00BC7C0C">
        <w:rPr>
          <w:rFonts w:ascii="Times New Roman CYR" w:hAnsi="Times New Roman CYR" w:cs="Times New Roman"/>
          <w:sz w:val="28"/>
          <w:szCs w:val="28"/>
        </w:rPr>
        <w:t>) на заключение договора об оказании услуг не заключен такой договор.</w:t>
      </w:r>
    </w:p>
    <w:p w:rsidR="00553B8E" w:rsidRPr="00BC7C0C" w:rsidRDefault="00553B8E"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r w:rsidRPr="00BC7C0C">
        <w:rPr>
          <w:rFonts w:ascii="Times New Roman CYR" w:hAnsi="Times New Roman CYR" w:cs="Times New Roman"/>
          <w:sz w:val="28"/>
          <w:szCs w:val="28"/>
        </w:rPr>
        <w:t>Указанное соглашение</w:t>
      </w:r>
      <w:r w:rsidRPr="00BC7C0C" w:rsidDel="00927BB5">
        <w:rPr>
          <w:rFonts w:ascii="Times New Roman CYR" w:hAnsi="Times New Roman CYR" w:cs="Times New Roman"/>
          <w:sz w:val="28"/>
          <w:szCs w:val="28"/>
        </w:rPr>
        <w:t xml:space="preserve"> </w:t>
      </w:r>
      <w:r w:rsidRPr="00BC7C0C">
        <w:rPr>
          <w:rFonts w:ascii="Times New Roman CYR" w:hAnsi="Times New Roman CYR" w:cs="Times New Roman"/>
          <w:sz w:val="28"/>
          <w:szCs w:val="28"/>
        </w:rPr>
        <w:t>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553B8E" w:rsidRPr="00BC7C0C" w:rsidRDefault="00553B8E"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Исполнение государственного (муниципального) заказа путем заключения </w:t>
      </w:r>
      <w:r w:rsidRPr="00BC7C0C">
        <w:rPr>
          <w:rFonts w:ascii="Times New Roman CYR" w:hAnsi="Times New Roman CYR" w:cs="Times New Roman"/>
          <w:b/>
          <w:sz w:val="28"/>
          <w:szCs w:val="28"/>
        </w:rPr>
        <w:t>соглашения о государственно-частном (</w:t>
      </w:r>
      <w:proofErr w:type="spellStart"/>
      <w:r w:rsidRPr="00BC7C0C">
        <w:rPr>
          <w:rFonts w:ascii="Times New Roman CYR" w:hAnsi="Times New Roman CYR" w:cs="Times New Roman"/>
          <w:b/>
          <w:sz w:val="28"/>
          <w:szCs w:val="28"/>
        </w:rPr>
        <w:t>муниципально</w:t>
      </w:r>
      <w:proofErr w:type="spellEnd"/>
      <w:r w:rsidRPr="00BC7C0C">
        <w:rPr>
          <w:rFonts w:ascii="Times New Roman CYR" w:hAnsi="Times New Roman CYR" w:cs="Times New Roman"/>
          <w:b/>
          <w:sz w:val="28"/>
          <w:szCs w:val="28"/>
        </w:rPr>
        <w:t>-частном) партнерстве</w:t>
      </w:r>
      <w:r w:rsidR="001E3B98" w:rsidRPr="00BC7C0C">
        <w:rPr>
          <w:rFonts w:ascii="Times New Roman CYR" w:hAnsi="Times New Roman CYR" w:cs="Times New Roman"/>
          <w:sz w:val="28"/>
          <w:szCs w:val="28"/>
        </w:rPr>
        <w:t xml:space="preserve">, </w:t>
      </w:r>
      <w:r w:rsidR="001E3B98" w:rsidRPr="00BC7C0C">
        <w:rPr>
          <w:rFonts w:ascii="Times New Roman CYR" w:hAnsi="Times New Roman CYR" w:cs="Times New Roman"/>
          <w:b/>
          <w:sz w:val="28"/>
          <w:szCs w:val="28"/>
        </w:rPr>
        <w:t>концессионного соглашения</w:t>
      </w:r>
      <w:r w:rsidRPr="00BC7C0C">
        <w:rPr>
          <w:rFonts w:ascii="Times New Roman CYR" w:hAnsi="Times New Roman CYR" w:cs="Times New Roman"/>
          <w:sz w:val="28"/>
          <w:szCs w:val="28"/>
        </w:rPr>
        <w:t xml:space="preserve"> осуществляется в случае </w:t>
      </w:r>
      <w:r w:rsidRPr="00BC7C0C">
        <w:rPr>
          <w:rFonts w:ascii="Times New Roman CYR" w:hAnsi="Times New Roman CYR" w:cs="Times New Roman"/>
          <w:sz w:val="28"/>
          <w:szCs w:val="28"/>
        </w:rPr>
        <w:lastRenderedPageBreak/>
        <w:t xml:space="preserve">реализации проекта государственно-частного партнерства (проекта </w:t>
      </w:r>
      <w:proofErr w:type="spellStart"/>
      <w:r w:rsidRPr="00BC7C0C">
        <w:rPr>
          <w:rFonts w:ascii="Times New Roman CYR" w:hAnsi="Times New Roman CYR" w:cs="Times New Roman"/>
          <w:sz w:val="28"/>
          <w:szCs w:val="28"/>
        </w:rPr>
        <w:t>муниципально</w:t>
      </w:r>
      <w:proofErr w:type="spellEnd"/>
      <w:r w:rsidRPr="00BC7C0C">
        <w:rPr>
          <w:rFonts w:ascii="Times New Roman CYR" w:hAnsi="Times New Roman CYR" w:cs="Times New Roman"/>
          <w:sz w:val="28"/>
          <w:szCs w:val="28"/>
        </w:rPr>
        <w:t xml:space="preserve">-частного партнерства), предусматривающего условия оказания государственных (муниципальных) услуг в социальной сфере потребителям услуг. </w:t>
      </w:r>
    </w:p>
    <w:p w:rsidR="00BC7C0C" w:rsidRPr="00BC7C0C" w:rsidRDefault="00BC7C0C" w:rsidP="00BC7C0C">
      <w:pPr>
        <w:spacing w:after="0" w:line="240" w:lineRule="auto"/>
        <w:ind w:left="-284" w:firstLine="568"/>
        <w:jc w:val="both"/>
        <w:rPr>
          <w:rFonts w:ascii="Times New Roman CYR" w:hAnsi="Times New Roman CYR" w:cs="Times New Roman"/>
          <w:i/>
          <w:sz w:val="28"/>
          <w:szCs w:val="28"/>
        </w:rPr>
      </w:pPr>
      <w:r w:rsidRPr="00BC7C0C">
        <w:rPr>
          <w:rFonts w:ascii="Times New Roman CYR" w:hAnsi="Times New Roman CYR" w:cs="Times New Roman"/>
          <w:i/>
          <w:sz w:val="28"/>
          <w:szCs w:val="28"/>
        </w:rPr>
        <w:t xml:space="preserve">Например, </w:t>
      </w:r>
      <w:r w:rsidRPr="00BC7C0C">
        <w:rPr>
          <w:rFonts w:ascii="Times New Roman CYR" w:hAnsi="Times New Roman CYR" w:cs="Times New Roman"/>
          <w:i/>
          <w:sz w:val="28"/>
          <w:szCs w:val="28"/>
          <w:u w:val="single"/>
        </w:rPr>
        <w:t>открытие образовательного учреждения среднего профессионального образования технической направленности на базе станкостроительного производства, строительство (реконструкция) детского сада в рамках концессионного соглашения</w:t>
      </w:r>
      <w:r w:rsidRPr="00BC7C0C">
        <w:rPr>
          <w:rFonts w:ascii="Times New Roman CYR" w:hAnsi="Times New Roman CYR" w:cs="Times New Roman"/>
          <w:i/>
          <w:sz w:val="28"/>
          <w:szCs w:val="28"/>
        </w:rPr>
        <w:t>.</w:t>
      </w:r>
    </w:p>
    <w:p w:rsidR="00553B8E" w:rsidRPr="00BC7C0C" w:rsidRDefault="00553B8E" w:rsidP="00BC7C0C">
      <w:pPr>
        <w:tabs>
          <w:tab w:val="left" w:pos="142"/>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Указанная форма исполнения заказа является приоритетной, в этой связи, заключение иных видов договоров, по результатам отбора исполнителей государственных (муниципальных) услуг конкурентными способами в отношении объема государственных (муниципальны</w:t>
      </w:r>
      <w:r w:rsidR="001E3B98" w:rsidRPr="00BC7C0C">
        <w:rPr>
          <w:rFonts w:ascii="Times New Roman CYR" w:hAnsi="Times New Roman CYR" w:cs="Times New Roman"/>
          <w:sz w:val="28"/>
          <w:szCs w:val="28"/>
        </w:rPr>
        <w:t>х</w:t>
      </w:r>
      <w:r w:rsidRPr="00BC7C0C">
        <w:rPr>
          <w:rFonts w:ascii="Times New Roman CYR" w:hAnsi="Times New Roman CYR" w:cs="Times New Roman"/>
          <w:sz w:val="28"/>
          <w:szCs w:val="28"/>
        </w:rPr>
        <w:t>) услуг, оказываемых в рамках проекта государственно-частного (</w:t>
      </w:r>
      <w:proofErr w:type="spellStart"/>
      <w:r w:rsidRPr="00BC7C0C">
        <w:rPr>
          <w:rFonts w:ascii="Times New Roman CYR" w:hAnsi="Times New Roman CYR" w:cs="Times New Roman"/>
          <w:sz w:val="28"/>
          <w:szCs w:val="28"/>
        </w:rPr>
        <w:t>муниципально</w:t>
      </w:r>
      <w:proofErr w:type="spellEnd"/>
      <w:r w:rsidRPr="00BC7C0C">
        <w:rPr>
          <w:rFonts w:ascii="Times New Roman CYR" w:hAnsi="Times New Roman CYR" w:cs="Times New Roman"/>
          <w:sz w:val="28"/>
          <w:szCs w:val="28"/>
        </w:rPr>
        <w:t>-частного) партнерства не допускается.</w:t>
      </w:r>
    </w:p>
    <w:p w:rsidR="00553B8E" w:rsidRPr="00BC7C0C" w:rsidRDefault="00553B8E"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Исполнение государственного (муниципального) заказа путем заключения </w:t>
      </w:r>
      <w:r w:rsidRPr="00BC7C0C">
        <w:rPr>
          <w:rFonts w:ascii="Times New Roman CYR" w:hAnsi="Times New Roman CYR" w:cs="Times New Roman"/>
          <w:b/>
          <w:sz w:val="28"/>
          <w:szCs w:val="28"/>
        </w:rPr>
        <w:t>договора о возмещении затрат, связанных с оказанием государственных (муниципальных) услуг в социальной сфере</w:t>
      </w:r>
      <w:r w:rsidR="001E3B98" w:rsidRPr="00BC7C0C">
        <w:rPr>
          <w:rFonts w:ascii="Times New Roman CYR" w:hAnsi="Times New Roman CYR" w:cs="Times New Roman"/>
          <w:b/>
          <w:sz w:val="28"/>
          <w:szCs w:val="28"/>
        </w:rPr>
        <w:t xml:space="preserve"> в соответствии с сертификатом</w:t>
      </w:r>
      <w:r w:rsidRPr="00BC7C0C">
        <w:rPr>
          <w:rFonts w:ascii="Times New Roman CYR" w:hAnsi="Times New Roman CYR" w:cs="Times New Roman"/>
          <w:sz w:val="28"/>
          <w:szCs w:val="28"/>
        </w:rPr>
        <w:t xml:space="preserve">, осуществляется в случае если определен перечень физических лиц, имеющих право на получение </w:t>
      </w:r>
      <w:r w:rsidRPr="00BC7C0C">
        <w:rPr>
          <w:rFonts w:ascii="Times New Roman CYR" w:hAnsi="Times New Roman CYR" w:cs="Times New Roman"/>
          <w:sz w:val="28"/>
          <w:szCs w:val="28"/>
          <w:lang w:eastAsia="ru-RU"/>
        </w:rPr>
        <w:t xml:space="preserve">государственных (муниципальных) услуг </w:t>
      </w:r>
      <w:r w:rsidRPr="00BC7C0C">
        <w:rPr>
          <w:rFonts w:ascii="Times New Roman CYR" w:hAnsi="Times New Roman CYR" w:cs="Times New Roman"/>
          <w:sz w:val="28"/>
          <w:szCs w:val="28"/>
        </w:rPr>
        <w:t>в социальной сфере</w:t>
      </w:r>
      <w:r w:rsidRPr="00BC7C0C">
        <w:rPr>
          <w:rFonts w:ascii="Times New Roman CYR" w:hAnsi="Times New Roman CYR" w:cs="Times New Roman"/>
          <w:sz w:val="28"/>
          <w:szCs w:val="28"/>
          <w:lang w:eastAsia="ru-RU"/>
        </w:rPr>
        <w:t xml:space="preserve"> в соответствии с сертификатом.</w:t>
      </w:r>
      <w:r w:rsidRPr="00BC7C0C">
        <w:rPr>
          <w:rFonts w:ascii="Times New Roman CYR" w:hAnsi="Times New Roman CYR" w:cs="Times New Roman"/>
          <w:sz w:val="28"/>
          <w:szCs w:val="28"/>
        </w:rPr>
        <w:t xml:space="preserve"> </w:t>
      </w:r>
    </w:p>
    <w:p w:rsidR="00553B8E" w:rsidRPr="00BC7C0C" w:rsidRDefault="00553B8E" w:rsidP="00BC7C0C">
      <w:pPr>
        <w:spacing w:after="0" w:line="240" w:lineRule="auto"/>
        <w:ind w:left="-284" w:firstLine="568"/>
        <w:jc w:val="both"/>
        <w:rPr>
          <w:rFonts w:ascii="Times New Roman CYR" w:hAnsi="Times New Roman CYR" w:cs="Times New Roman"/>
          <w:i/>
          <w:sz w:val="28"/>
          <w:szCs w:val="28"/>
        </w:rPr>
      </w:pPr>
      <w:r w:rsidRPr="00BC7C0C">
        <w:rPr>
          <w:rFonts w:ascii="Times New Roman CYR" w:hAnsi="Times New Roman CYR" w:cs="Times New Roman"/>
          <w:i/>
          <w:sz w:val="28"/>
          <w:szCs w:val="28"/>
        </w:rPr>
        <w:t xml:space="preserve">Например, услуги по проведению </w:t>
      </w:r>
      <w:r w:rsidRPr="00BC7C0C">
        <w:rPr>
          <w:rFonts w:ascii="Times New Roman CYR" w:hAnsi="Times New Roman CYR" w:cs="Times New Roman"/>
          <w:i/>
          <w:sz w:val="28"/>
          <w:szCs w:val="28"/>
          <w:u w:val="single"/>
        </w:rPr>
        <w:t>социально-культурной реабилитации или реабилитации инвалидов</w:t>
      </w:r>
      <w:r w:rsidRPr="00BC7C0C">
        <w:rPr>
          <w:rFonts w:ascii="Times New Roman CYR" w:hAnsi="Times New Roman CYR" w:cs="Times New Roman"/>
          <w:i/>
          <w:sz w:val="28"/>
          <w:szCs w:val="28"/>
        </w:rPr>
        <w:t xml:space="preserve"> оказываются исключительно лицам, являющимися инвалидами, если эти услуги предусмотрены их программой реабилитации.</w:t>
      </w:r>
    </w:p>
    <w:p w:rsidR="00553B8E" w:rsidRPr="00BC7C0C" w:rsidRDefault="00553B8E" w:rsidP="00BC7C0C">
      <w:pPr>
        <w:pStyle w:val="a4"/>
        <w:spacing w:line="240" w:lineRule="auto"/>
        <w:ind w:left="-284" w:firstLine="568"/>
        <w:rPr>
          <w:rFonts w:ascii="Times New Roman CYR" w:eastAsia="Times New Roman" w:hAnsi="Times New Roman CYR"/>
          <w:lang w:val="ru-RU" w:eastAsia="ru-RU"/>
        </w:rPr>
      </w:pPr>
      <w:r w:rsidRPr="00BC7C0C">
        <w:rPr>
          <w:rFonts w:ascii="Times New Roman CYR" w:hAnsi="Times New Roman CYR"/>
          <w:lang w:val="ru-RU"/>
        </w:rPr>
        <w:t>Указанный договор</w:t>
      </w:r>
      <w:r w:rsidRPr="00BC7C0C">
        <w:rPr>
          <w:rFonts w:ascii="Times New Roman CYR" w:eastAsia="Times New Roman" w:hAnsi="Times New Roman CYR"/>
          <w:lang w:val="ru-RU" w:eastAsia="ru-RU"/>
        </w:rPr>
        <w:t xml:space="preserve"> может быть заключен в отношении нескольких  потребителей.</w:t>
      </w:r>
    </w:p>
    <w:p w:rsidR="00553B8E" w:rsidRPr="00BC7C0C" w:rsidRDefault="00553B8E" w:rsidP="00BC7C0C">
      <w:pPr>
        <w:pStyle w:val="a4"/>
        <w:spacing w:line="240" w:lineRule="auto"/>
        <w:ind w:left="-284" w:firstLine="568"/>
        <w:rPr>
          <w:rFonts w:ascii="Times New Roman CYR" w:eastAsia="Times New Roman" w:hAnsi="Times New Roman CYR"/>
          <w:lang w:val="ru-RU" w:eastAsia="ru-RU"/>
        </w:rPr>
      </w:pPr>
      <w:proofErr w:type="gramStart"/>
      <w:r w:rsidRPr="00BC7C0C">
        <w:rPr>
          <w:rFonts w:ascii="Times New Roman CYR" w:hAnsi="Times New Roman CYR"/>
          <w:lang w:val="ru-RU"/>
        </w:rPr>
        <w:t>Под сертификатом в рамках Законопроекта предполагается понимать именной документ, удостоверяющий право потребителя услуг в случаях, установленных федеральным законом, законом субъекта Российской Федерации, муниципальным правовым актом представительного органа муниципального образования, получить от выбранного им исполнителя государственную (муниципальную) услугу в социальной сфере в определенном объеме и на определенных условиях, и право исполнителя государственной (муниципальной) услуги в социальной сфере получить из соответствующего бюджета</w:t>
      </w:r>
      <w:proofErr w:type="gramEnd"/>
      <w:r w:rsidRPr="00BC7C0C">
        <w:rPr>
          <w:rFonts w:ascii="Times New Roman CYR" w:hAnsi="Times New Roman CYR"/>
          <w:lang w:val="ru-RU"/>
        </w:rPr>
        <w:t xml:space="preserve"> бюджетной системы Российской Федерации средства на возмещение затрат, связанных с оказанием услуги в соответствии с договором (соглашением), заключенным с уполномоченным органом.</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При этом предлагается установить некоторые особенности исполнения заказа указанным способом.</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По общему правилу потребитель услуги, получающий услугу на основании сертификата (далее – получатель сертификата), вправе получить услуги в объеме и качестве, установленном сертификатом.</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 xml:space="preserve">При этом случаи, в которых в целях оказания услуг может применяться сертификат, будут определяться соответствующими отраслевыми федеральными законами, законами субъекта Российской Федерации, </w:t>
      </w:r>
      <w:r w:rsidRPr="00BC7C0C">
        <w:rPr>
          <w:rFonts w:ascii="Times New Roman CYR" w:hAnsi="Times New Roman CYR"/>
          <w:lang w:val="ru-RU"/>
        </w:rPr>
        <w:lastRenderedPageBreak/>
        <w:t>нормативными правовыми актами представительного органа муниципального образования.</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 xml:space="preserve">Указанные акты должны будут определить, с учетом норм Конституции Российской Федерации  перечень услуг, в </w:t>
      </w:r>
      <w:proofErr w:type="gramStart"/>
      <w:r w:rsidRPr="00BC7C0C">
        <w:rPr>
          <w:rFonts w:ascii="Times New Roman CYR" w:hAnsi="Times New Roman CYR"/>
          <w:lang w:val="ru-RU"/>
        </w:rPr>
        <w:t>целях</w:t>
      </w:r>
      <w:proofErr w:type="gramEnd"/>
      <w:r w:rsidRPr="00BC7C0C">
        <w:rPr>
          <w:rFonts w:ascii="Times New Roman CYR" w:hAnsi="Times New Roman CYR"/>
          <w:lang w:val="ru-RU"/>
        </w:rPr>
        <w:t xml:space="preserve"> оказания которых может быть выдан сертификат, а также порядок его выдачи гражданину и орган, уполномоченный на выдачу сертификата. При этом</w:t>
      </w:r>
      <w:r w:rsidR="001E3B98" w:rsidRPr="00BC7C0C">
        <w:rPr>
          <w:rFonts w:ascii="Times New Roman CYR" w:hAnsi="Times New Roman CYR"/>
          <w:lang w:val="ru-RU"/>
        </w:rPr>
        <w:t xml:space="preserve"> </w:t>
      </w:r>
      <w:r w:rsidRPr="00BC7C0C">
        <w:rPr>
          <w:rFonts w:ascii="Times New Roman CYR" w:hAnsi="Times New Roman CYR"/>
          <w:lang w:val="ru-RU"/>
        </w:rPr>
        <w:t>предполагает</w:t>
      </w:r>
      <w:r w:rsidR="0082183C">
        <w:rPr>
          <w:rFonts w:ascii="Times New Roman CYR" w:hAnsi="Times New Roman CYR"/>
          <w:lang w:val="ru-RU"/>
        </w:rPr>
        <w:t>ся</w:t>
      </w:r>
      <w:r w:rsidRPr="00BC7C0C">
        <w:rPr>
          <w:rFonts w:ascii="Times New Roman CYR" w:hAnsi="Times New Roman CYR"/>
          <w:lang w:val="ru-RU"/>
        </w:rPr>
        <w:t xml:space="preserve">, что </w:t>
      </w:r>
      <w:r w:rsidR="00813838" w:rsidRPr="00BC7C0C">
        <w:rPr>
          <w:rFonts w:ascii="Times New Roman CYR" w:hAnsi="Times New Roman CYR"/>
          <w:lang w:val="ru-RU"/>
        </w:rPr>
        <w:t>сертификат будет предоставляться на основании заявления гражданина</w:t>
      </w:r>
      <w:r w:rsidRPr="00BC7C0C">
        <w:rPr>
          <w:rFonts w:ascii="Times New Roman CYR" w:hAnsi="Times New Roman CYR"/>
          <w:lang w:val="ru-RU"/>
        </w:rPr>
        <w:t>.</w:t>
      </w:r>
      <w:r w:rsidR="00B64456" w:rsidRPr="00BC7C0C">
        <w:rPr>
          <w:rFonts w:ascii="Times New Roman CYR" w:hAnsi="Times New Roman CYR"/>
          <w:lang w:val="ru-RU"/>
        </w:rPr>
        <w:t xml:space="preserve"> </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Общие требования к форме и содержанию сертификата будут установлены Правительством Российской Федерации. Указанный акт, в частности, будет устанавливать, что в сертификат подлежат включени</w:t>
      </w:r>
      <w:r w:rsidR="00135013" w:rsidRPr="00BC7C0C">
        <w:rPr>
          <w:rFonts w:ascii="Times New Roman CYR" w:hAnsi="Times New Roman CYR"/>
          <w:lang w:val="ru-RU"/>
        </w:rPr>
        <w:t>ю</w:t>
      </w:r>
      <w:r w:rsidRPr="00BC7C0C">
        <w:rPr>
          <w:rFonts w:ascii="Times New Roman CYR" w:hAnsi="Times New Roman CYR"/>
          <w:lang w:val="ru-RU"/>
        </w:rPr>
        <w:t xml:space="preserve"> сведения об услуг</w:t>
      </w:r>
      <w:r w:rsidR="00135013" w:rsidRPr="00BC7C0C">
        <w:rPr>
          <w:rFonts w:ascii="Times New Roman CYR" w:hAnsi="Times New Roman CYR"/>
          <w:lang w:val="ru-RU"/>
        </w:rPr>
        <w:t>е</w:t>
      </w:r>
      <w:r w:rsidRPr="00BC7C0C">
        <w:rPr>
          <w:rFonts w:ascii="Times New Roman CYR" w:hAnsi="Times New Roman CYR"/>
          <w:lang w:val="ru-RU"/>
        </w:rPr>
        <w:t xml:space="preserve"> (наименование, объем оказания</w:t>
      </w:r>
      <w:r w:rsidR="00714B79" w:rsidRPr="00BC7C0C">
        <w:rPr>
          <w:rFonts w:ascii="Times New Roman CYR" w:hAnsi="Times New Roman CYR"/>
          <w:lang w:val="ru-RU"/>
        </w:rPr>
        <w:t xml:space="preserve"> и (или)</w:t>
      </w:r>
      <w:r w:rsidRPr="00BC7C0C">
        <w:rPr>
          <w:rFonts w:ascii="Times New Roman CYR" w:hAnsi="Times New Roman CYR"/>
          <w:lang w:val="ru-RU"/>
        </w:rPr>
        <w:t xml:space="preserve"> </w:t>
      </w:r>
      <w:r w:rsidR="00714B79" w:rsidRPr="00BC7C0C">
        <w:rPr>
          <w:rFonts w:ascii="Times New Roman CYR" w:hAnsi="Times New Roman CYR"/>
          <w:lang w:val="ru-RU"/>
        </w:rPr>
        <w:t xml:space="preserve">объем финансового обеспечения) и </w:t>
      </w:r>
      <w:r w:rsidRPr="00BC7C0C">
        <w:rPr>
          <w:rFonts w:ascii="Times New Roman CYR" w:hAnsi="Times New Roman CYR"/>
          <w:lang w:val="ru-RU"/>
        </w:rPr>
        <w:t>сведения о получателе сертификата.</w:t>
      </w:r>
      <w:r w:rsidR="00714B79" w:rsidRPr="00BC7C0C">
        <w:rPr>
          <w:rFonts w:ascii="Times New Roman CYR" w:hAnsi="Times New Roman CYR"/>
          <w:lang w:val="ru-RU"/>
        </w:rPr>
        <w:t xml:space="preserve"> Кроме того, в сертификате будет указываться информация о месте размещения реестра исполнителей услуг по сертификату.</w:t>
      </w: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Следует отметить, что механизмы оказания услуг, аналогичные сертификату, уже используются в сфере социального обслуживания населения. Так, Федеральным законом от 28.12.2013 № 442-ФЗ «Об основах социального обслуживания граждан в Российской Федерации» (далее – Федеральный закон № 442-ФЗ) предусмотрено, что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9" w:history="1">
        <w:r w:rsidRPr="00BC7C0C">
          <w:rPr>
            <w:rFonts w:ascii="Times New Roman CYR" w:hAnsi="Times New Roman CYR" w:cs="Times New Roman"/>
            <w:sz w:val="28"/>
            <w:szCs w:val="28"/>
          </w:rPr>
          <w:t>законного представителя</w:t>
        </w:r>
      </w:hyperlink>
      <w:r w:rsidRPr="00BC7C0C">
        <w:rPr>
          <w:rFonts w:ascii="Times New Roman CYR" w:hAnsi="Times New Roman CYR" w:cs="Times New Roman"/>
          <w:sz w:val="28"/>
          <w:szCs w:val="28"/>
        </w:rPr>
        <w:t xml:space="preserve"> о предоставлении социального обслуживания. Уполномоченный орган субъекта Российской Федерации рассматривает указанное заявление и в случае приняти</w:t>
      </w:r>
      <w:r w:rsidR="00714B79" w:rsidRPr="00BC7C0C">
        <w:rPr>
          <w:rFonts w:ascii="Times New Roman CYR" w:hAnsi="Times New Roman CYR" w:cs="Times New Roman"/>
          <w:sz w:val="28"/>
          <w:szCs w:val="28"/>
        </w:rPr>
        <w:t>я</w:t>
      </w:r>
      <w:r w:rsidRPr="00BC7C0C">
        <w:rPr>
          <w:rFonts w:ascii="Times New Roman CYR" w:hAnsi="Times New Roman CYR" w:cs="Times New Roman"/>
          <w:sz w:val="28"/>
          <w:szCs w:val="28"/>
        </w:rPr>
        <w:t xml:space="preserve"> решения о признании заявителя нуждающимся в социальном обслуживании</w:t>
      </w:r>
      <w:r w:rsidR="00714B79" w:rsidRPr="00BC7C0C">
        <w:rPr>
          <w:rFonts w:ascii="Times New Roman CYR" w:hAnsi="Times New Roman CYR" w:cs="Times New Roman"/>
          <w:sz w:val="28"/>
          <w:szCs w:val="28"/>
        </w:rPr>
        <w:t>,</w:t>
      </w:r>
      <w:r w:rsidR="001E3B98" w:rsidRPr="00BC7C0C">
        <w:rPr>
          <w:rFonts w:ascii="Times New Roman CYR" w:hAnsi="Times New Roman CYR" w:cs="Times New Roman"/>
          <w:sz w:val="28"/>
          <w:szCs w:val="28"/>
        </w:rPr>
        <w:t xml:space="preserve"> выдает ему</w:t>
      </w:r>
      <w:r w:rsidRPr="00BC7C0C">
        <w:rPr>
          <w:rFonts w:ascii="Times New Roman CYR" w:hAnsi="Times New Roman CYR" w:cs="Times New Roman"/>
          <w:sz w:val="28"/>
          <w:szCs w:val="28"/>
        </w:rPr>
        <w:t xml:space="preserve"> </w:t>
      </w:r>
      <w:proofErr w:type="gramStart"/>
      <w:r w:rsidRPr="00BC7C0C">
        <w:rPr>
          <w:rFonts w:ascii="Times New Roman CYR" w:hAnsi="Times New Roman CYR" w:cs="Times New Roman"/>
          <w:sz w:val="28"/>
          <w:szCs w:val="28"/>
        </w:rPr>
        <w:t>и</w:t>
      </w:r>
      <w:hyperlink r:id="rId10" w:history="1">
        <w:r w:rsidRPr="00BC7C0C">
          <w:rPr>
            <w:rFonts w:ascii="Times New Roman CYR" w:hAnsi="Times New Roman CYR" w:cs="Times New Roman"/>
            <w:sz w:val="28"/>
            <w:szCs w:val="28"/>
          </w:rPr>
          <w:t>ндивидуальную</w:t>
        </w:r>
        <w:proofErr w:type="gramEnd"/>
        <w:r w:rsidRPr="00BC7C0C">
          <w:rPr>
            <w:rFonts w:ascii="Times New Roman CYR" w:hAnsi="Times New Roman CYR" w:cs="Times New Roman"/>
            <w:sz w:val="28"/>
            <w:szCs w:val="28"/>
          </w:rPr>
          <w:t xml:space="preserve"> программу,</w:t>
        </w:r>
      </w:hyperlink>
      <w:r w:rsidRPr="00BC7C0C">
        <w:rPr>
          <w:rFonts w:ascii="Times New Roman CYR" w:hAnsi="Times New Roman CYR" w:cs="Times New Roman"/>
          <w:sz w:val="28"/>
          <w:szCs w:val="28"/>
        </w:rPr>
        <w:t xml:space="preserve"> которая в силу статьи 16 Федерального закона № 442-ФЗ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w:t>
      </w:r>
      <w:proofErr w:type="gramStart"/>
      <w:r w:rsidRPr="00BC7C0C">
        <w:rPr>
          <w:rFonts w:ascii="Times New Roman CYR" w:hAnsi="Times New Roman CYR" w:cs="Times New Roman"/>
          <w:sz w:val="28"/>
          <w:szCs w:val="28"/>
        </w:rPr>
        <w:t>осуществляемые</w:t>
      </w:r>
      <w:proofErr w:type="gramEnd"/>
      <w:r w:rsidRPr="00BC7C0C">
        <w:rPr>
          <w:rFonts w:ascii="Times New Roman CYR" w:hAnsi="Times New Roman CYR" w:cs="Times New Roman"/>
          <w:sz w:val="28"/>
          <w:szCs w:val="28"/>
        </w:rPr>
        <w:t xml:space="preserve"> в соответствии со </w:t>
      </w:r>
      <w:hyperlink r:id="rId11" w:history="1">
        <w:r w:rsidRPr="00BC7C0C">
          <w:rPr>
            <w:rFonts w:ascii="Times New Roman CYR" w:hAnsi="Times New Roman CYR" w:cs="Times New Roman"/>
            <w:sz w:val="28"/>
            <w:szCs w:val="28"/>
          </w:rPr>
          <w:t>статьей 22</w:t>
        </w:r>
      </w:hyperlink>
      <w:r w:rsidRPr="00BC7C0C">
        <w:rPr>
          <w:rFonts w:ascii="Times New Roman CYR" w:hAnsi="Times New Roman CYR" w:cs="Times New Roman"/>
          <w:sz w:val="28"/>
          <w:szCs w:val="28"/>
        </w:rPr>
        <w:t xml:space="preserve"> указанного Федерального закона.</w:t>
      </w: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На основании индивидуальной программы гражданин имеет право получить услуги, определенные индивидуальной программой, у любого поставщика социальных услуг, включенного в реестр таких поставщиков, формируемый органом государственной власти субъект</w:t>
      </w:r>
      <w:r w:rsidR="0082183C">
        <w:rPr>
          <w:rFonts w:ascii="Times New Roman CYR" w:hAnsi="Times New Roman CYR" w:cs="Times New Roman"/>
          <w:sz w:val="28"/>
          <w:szCs w:val="28"/>
        </w:rPr>
        <w:t>а</w:t>
      </w:r>
      <w:r w:rsidRPr="00BC7C0C">
        <w:rPr>
          <w:rFonts w:ascii="Times New Roman CYR" w:hAnsi="Times New Roman CYR" w:cs="Times New Roman"/>
          <w:sz w:val="28"/>
          <w:szCs w:val="28"/>
        </w:rPr>
        <w:t xml:space="preserve"> Российской Федерации в сфере социального обслуживания.</w:t>
      </w:r>
      <w:proofErr w:type="gramEnd"/>
      <w:r w:rsidRPr="00BC7C0C">
        <w:rPr>
          <w:rFonts w:ascii="Times New Roman CYR" w:hAnsi="Times New Roman CYR" w:cs="Times New Roman"/>
          <w:sz w:val="28"/>
          <w:szCs w:val="28"/>
        </w:rPr>
        <w:t xml:space="preserve"> Наряду с указанным реестром Федеральным законом № 442-ФЗ предусмотрено ведение регистра получателей социальных услуг.</w:t>
      </w: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Законопроектом также предусматривается ведени</w:t>
      </w:r>
      <w:r w:rsidR="001B0D4F" w:rsidRPr="00BC7C0C">
        <w:rPr>
          <w:rFonts w:ascii="Times New Roman CYR" w:hAnsi="Times New Roman CYR" w:cs="Times New Roman"/>
          <w:sz w:val="28"/>
          <w:szCs w:val="28"/>
        </w:rPr>
        <w:t>е</w:t>
      </w:r>
      <w:r w:rsidRPr="00BC7C0C">
        <w:rPr>
          <w:rFonts w:ascii="Times New Roman CYR" w:hAnsi="Times New Roman CYR" w:cs="Times New Roman"/>
          <w:sz w:val="28"/>
          <w:szCs w:val="28"/>
        </w:rPr>
        <w:t xml:space="preserve"> реестра исполнителей услуг по сертификату и реестра получателей услуг, вместе с тем указанные реестры не будут иметь статуса государственных информационных систем. Порядки ведения указанных реестров будут определены соответствующими подзаконными актами.</w:t>
      </w: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Кроме того, в соответствии с изменениями, вносимыми законопроектом в Федеральный закон № 442-ФЗ, индивидуальная программа будет </w:t>
      </w:r>
      <w:r w:rsidRPr="00BC7C0C">
        <w:rPr>
          <w:rFonts w:ascii="Times New Roman CYR" w:hAnsi="Times New Roman CYR" w:cs="Times New Roman"/>
          <w:sz w:val="28"/>
          <w:szCs w:val="28"/>
        </w:rPr>
        <w:lastRenderedPageBreak/>
        <w:t xml:space="preserve">использоваться </w:t>
      </w:r>
      <w:r w:rsidRPr="00BC7C0C">
        <w:rPr>
          <w:rFonts w:ascii="Times New Roman CYR" w:hAnsi="Times New Roman CYR" w:cs="Times New Roman"/>
          <w:sz w:val="28"/>
          <w:szCs w:val="28"/>
          <w:lang w:eastAsia="ru-RU"/>
        </w:rPr>
        <w:t>как сертификат на получение государственной (муниципальной) услуги в социальной сфере.</w:t>
      </w: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 общему правилу сертификат будет формироваться в электронном виде. Указанный подход соответствует задачам Государственной программы «Информационное общество (2011-2020)», утвержденной постановлением Правительства Российской Федерации от 15.04.2014 № 313.</w:t>
      </w:r>
      <w:r w:rsidR="001E3B98" w:rsidRPr="00BC7C0C">
        <w:rPr>
          <w:rFonts w:ascii="Times New Roman CYR" w:hAnsi="Times New Roman CYR" w:cs="Times New Roman"/>
          <w:sz w:val="28"/>
          <w:szCs w:val="28"/>
        </w:rPr>
        <w:t xml:space="preserve"> </w:t>
      </w:r>
      <w:r w:rsidRPr="00BC7C0C">
        <w:rPr>
          <w:rFonts w:ascii="Times New Roman CYR" w:hAnsi="Times New Roman CYR" w:cs="Times New Roman"/>
          <w:sz w:val="28"/>
          <w:szCs w:val="28"/>
        </w:rPr>
        <w:t xml:space="preserve">При этом </w:t>
      </w:r>
      <w:r w:rsidR="001E3B98" w:rsidRPr="00BC7C0C">
        <w:rPr>
          <w:rFonts w:ascii="Times New Roman CYR" w:hAnsi="Times New Roman CYR" w:cs="Times New Roman"/>
          <w:sz w:val="28"/>
          <w:szCs w:val="28"/>
        </w:rPr>
        <w:t>з</w:t>
      </w:r>
      <w:r w:rsidRPr="00BC7C0C">
        <w:rPr>
          <w:rFonts w:ascii="Times New Roman CYR" w:hAnsi="Times New Roman CYR" w:cs="Times New Roman"/>
          <w:sz w:val="28"/>
          <w:szCs w:val="28"/>
        </w:rPr>
        <w:t>аконопроектом предусмотрена возможность установить в отраслевом федеральном законе право уполномоченного органа выдавать сертификаты на бумажном носителе.</w:t>
      </w: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Таким образом, в случае необходимости выдачи сертификата на бумажном носителе федеральным законом может быть установлено, что сертификат выдается исключительно на бумажном носителе либо как в электронном виде, так и на бумажном носителе.</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Требования к форме и содержанию сертификата будет установлена Правительством Российской Федерации.</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Финансовое обеспечение оказания услуг по сертификату будет осуществляться в порядке возмещения затрат: уполномоченный орган на основании предъявленных исполнителем услуг сертификатов заключает с исполнителем услуг договор о возмещении затрат, связанных с оказанием государственных (муниципальных) услуг в социальной сфере  в соответствии с сертификатом.</w:t>
      </w:r>
    </w:p>
    <w:p w:rsidR="00553B8E" w:rsidRPr="00BC7C0C" w:rsidRDefault="00553B8E" w:rsidP="00BC7C0C">
      <w:pPr>
        <w:pStyle w:val="a4"/>
        <w:spacing w:line="240" w:lineRule="auto"/>
        <w:ind w:left="-284" w:firstLine="568"/>
        <w:rPr>
          <w:rFonts w:ascii="Times New Roman CYR" w:hAnsi="Times New Roman CYR"/>
          <w:lang w:val="ru-RU"/>
        </w:rPr>
      </w:pPr>
      <w:proofErr w:type="gramStart"/>
      <w:r w:rsidRPr="00BC7C0C">
        <w:rPr>
          <w:rFonts w:ascii="Times New Roman CYR" w:hAnsi="Times New Roman CYR"/>
          <w:lang w:val="ru-RU"/>
        </w:rPr>
        <w:t>Таким образом, оказание услуг на основании сертификата будет осуществляться по следующей схеме: заявление получателя услуг о выдач</w:t>
      </w:r>
      <w:r w:rsidR="00714B79" w:rsidRPr="00BC7C0C">
        <w:rPr>
          <w:rFonts w:ascii="Times New Roman CYR" w:hAnsi="Times New Roman CYR"/>
          <w:lang w:val="ru-RU"/>
        </w:rPr>
        <w:t>е</w:t>
      </w:r>
      <w:r w:rsidRPr="00BC7C0C">
        <w:rPr>
          <w:rFonts w:ascii="Times New Roman CYR" w:hAnsi="Times New Roman CYR"/>
          <w:lang w:val="ru-RU"/>
        </w:rPr>
        <w:t xml:space="preserve"> сертификата -&gt; принятие уполномоченным органом решения о выдач</w:t>
      </w:r>
      <w:r w:rsidR="00714B79" w:rsidRPr="00BC7C0C">
        <w:rPr>
          <w:rFonts w:ascii="Times New Roman CYR" w:hAnsi="Times New Roman CYR"/>
          <w:lang w:val="ru-RU"/>
        </w:rPr>
        <w:t>е</w:t>
      </w:r>
      <w:r w:rsidRPr="00BC7C0C">
        <w:rPr>
          <w:rFonts w:ascii="Times New Roman CYR" w:hAnsi="Times New Roman CYR"/>
          <w:lang w:val="ru-RU"/>
        </w:rPr>
        <w:t xml:space="preserve"> сертификата -&gt; выдача сертификата получателю -&gt; выбор получателем сертификата исполнителя услуг из реестра -&gt; заключение договора об оказании услуг между получателем сертификата и исполнителем -&gt; предоставление исполнителем услуги сертификата уполномоченному органу -&gt; заключение договора о возмещении затрат между уполномоченным органом и</w:t>
      </w:r>
      <w:proofErr w:type="gramEnd"/>
      <w:r w:rsidRPr="00BC7C0C">
        <w:rPr>
          <w:rFonts w:ascii="Times New Roman CYR" w:hAnsi="Times New Roman CYR"/>
          <w:lang w:val="ru-RU"/>
        </w:rPr>
        <w:t xml:space="preserve"> исполнителем услу</w:t>
      </w:r>
      <w:proofErr w:type="gramStart"/>
      <w:r w:rsidRPr="00BC7C0C">
        <w:rPr>
          <w:rFonts w:ascii="Times New Roman CYR" w:hAnsi="Times New Roman CYR"/>
          <w:lang w:val="ru-RU"/>
        </w:rPr>
        <w:t>г</w:t>
      </w:r>
      <w:r w:rsidR="00936771" w:rsidRPr="00BC7C0C">
        <w:rPr>
          <w:rFonts w:ascii="Times New Roman CYR" w:hAnsi="Times New Roman CYR"/>
          <w:lang w:val="ru-RU"/>
        </w:rPr>
        <w:t>-</w:t>
      </w:r>
      <w:proofErr w:type="gramEnd"/>
      <w:r w:rsidR="00936771" w:rsidRPr="00BC7C0C">
        <w:rPr>
          <w:rFonts w:ascii="Times New Roman CYR" w:hAnsi="Times New Roman CYR"/>
          <w:lang w:val="ru-RU"/>
        </w:rPr>
        <w:t>&gt; предоставление исполнителем услуг отчета об исполнении договора</w:t>
      </w:r>
      <w:r w:rsidRPr="00BC7C0C">
        <w:rPr>
          <w:rFonts w:ascii="Times New Roman CYR" w:hAnsi="Times New Roman CYR"/>
          <w:lang w:val="ru-RU"/>
        </w:rPr>
        <w:t>.</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Законопроектом также предусмотрено право получателя сертификата получить услугу в большем объеме и/или лучшего качества,</w:t>
      </w:r>
      <w:r w:rsidR="001E3B98" w:rsidRPr="00BC7C0C">
        <w:rPr>
          <w:rFonts w:ascii="Times New Roman CYR" w:hAnsi="Times New Roman CYR"/>
          <w:lang w:val="ru-RU"/>
        </w:rPr>
        <w:t xml:space="preserve"> </w:t>
      </w:r>
      <w:r w:rsidRPr="00BC7C0C">
        <w:rPr>
          <w:rFonts w:ascii="Times New Roman CYR" w:hAnsi="Times New Roman CYR"/>
          <w:lang w:val="ru-RU"/>
        </w:rPr>
        <w:t>при условии доплаты за счет собственных средств.</w:t>
      </w:r>
    </w:p>
    <w:p w:rsidR="00553B8E" w:rsidRPr="00BC7C0C" w:rsidRDefault="00553B8E" w:rsidP="00BC7C0C">
      <w:pPr>
        <w:pStyle w:val="a4"/>
        <w:spacing w:line="240" w:lineRule="auto"/>
        <w:ind w:left="-284" w:firstLine="568"/>
        <w:rPr>
          <w:rFonts w:ascii="Times New Roman CYR" w:hAnsi="Times New Roman CYR"/>
          <w:lang w:val="ru-RU"/>
        </w:rPr>
      </w:pPr>
      <w:proofErr w:type="gramStart"/>
      <w:r w:rsidRPr="00BC7C0C">
        <w:rPr>
          <w:rFonts w:ascii="Times New Roman CYR" w:hAnsi="Times New Roman CYR"/>
          <w:lang w:val="ru-RU"/>
        </w:rPr>
        <w:t>В этом случае из бюджета бюджетной системы Российской Федерации исполнителю услуги будет компенсироваться сумма, указанная в сертификате, определенная в порядке, установленном бюджетным законодательством Российской Федерации,</w:t>
      </w:r>
      <w:r w:rsidR="00C56462">
        <w:rPr>
          <w:rFonts w:ascii="Times New Roman CYR" w:hAnsi="Times New Roman CYR"/>
          <w:lang w:val="ru-RU"/>
        </w:rPr>
        <w:t xml:space="preserve"> на основании</w:t>
      </w:r>
      <w:r w:rsidRPr="00BC7C0C">
        <w:rPr>
          <w:rFonts w:ascii="Times New Roman CYR" w:hAnsi="Times New Roman CYR"/>
          <w:lang w:val="ru-RU"/>
        </w:rPr>
        <w:t xml:space="preserve"> нормативных затрат на оказание государственных (муниципальных) услуг, рассчитанных на основании базовых нормативов затрат на оказание государственных (муниципальных) услуг и корректирующих коэффициентов к ним, с учетом затрат на содержание имущества, используемого для оказания государственной</w:t>
      </w:r>
      <w:proofErr w:type="gramEnd"/>
      <w:r w:rsidRPr="00BC7C0C">
        <w:rPr>
          <w:rFonts w:ascii="Times New Roman CYR" w:hAnsi="Times New Roman CYR"/>
          <w:lang w:val="ru-RU"/>
        </w:rPr>
        <w:t xml:space="preserve"> (муниципальной) услуги, включая суммы резерва на полное восстановление состава </w:t>
      </w:r>
      <w:r w:rsidR="00936771" w:rsidRPr="00BC7C0C">
        <w:rPr>
          <w:rFonts w:ascii="Times New Roman CYR" w:hAnsi="Times New Roman CYR"/>
          <w:lang w:val="ru-RU"/>
        </w:rPr>
        <w:t>объектов указанного имущества</w:t>
      </w:r>
      <w:r w:rsidRPr="00BC7C0C">
        <w:rPr>
          <w:rFonts w:ascii="Times New Roman CYR" w:hAnsi="Times New Roman CYR"/>
          <w:lang w:val="ru-RU"/>
        </w:rPr>
        <w:t>.</w:t>
      </w:r>
    </w:p>
    <w:p w:rsidR="00553B8E" w:rsidRPr="00BC7C0C" w:rsidRDefault="00553B8E"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lastRenderedPageBreak/>
        <w:t>Разница между конечной стоимостью услуги, предоставленной в большом объеме и/или лучшего качества, и объемом финансового обесп</w:t>
      </w:r>
      <w:r w:rsidR="00C56462">
        <w:rPr>
          <w:rFonts w:ascii="Times New Roman CYR" w:hAnsi="Times New Roman CYR"/>
          <w:lang w:val="ru-RU"/>
        </w:rPr>
        <w:t>ечения, включенным в сертификат</w:t>
      </w:r>
      <w:r w:rsidRPr="00BC7C0C">
        <w:rPr>
          <w:rFonts w:ascii="Times New Roman CYR" w:hAnsi="Times New Roman CYR"/>
          <w:lang w:val="ru-RU"/>
        </w:rPr>
        <w:t xml:space="preserve">, будет оплачиваться получателем сертификата </w:t>
      </w:r>
      <w:r w:rsidR="00936771" w:rsidRPr="00BC7C0C">
        <w:rPr>
          <w:rFonts w:ascii="Times New Roman CYR" w:hAnsi="Times New Roman CYR"/>
          <w:lang w:val="ru-RU"/>
        </w:rPr>
        <w:t xml:space="preserve">из собственных средств </w:t>
      </w:r>
      <w:r w:rsidRPr="00BC7C0C">
        <w:rPr>
          <w:rFonts w:ascii="Times New Roman CYR" w:hAnsi="Times New Roman CYR"/>
          <w:lang w:val="ru-RU"/>
        </w:rPr>
        <w:t>на основании договора, заключенного с исполнителем услуг.</w:t>
      </w:r>
    </w:p>
    <w:p w:rsidR="00BC7C0C" w:rsidRPr="00BC7C0C" w:rsidRDefault="00BC7C0C" w:rsidP="00BC7C0C">
      <w:pPr>
        <w:pStyle w:val="a4"/>
        <w:spacing w:line="240" w:lineRule="auto"/>
        <w:ind w:left="-284" w:firstLine="568"/>
        <w:rPr>
          <w:rFonts w:ascii="Times New Roman CYR" w:hAnsi="Times New Roman CYR"/>
          <w:i/>
          <w:lang w:val="ru-RU"/>
        </w:rPr>
      </w:pPr>
      <w:r w:rsidRPr="00BC7C0C">
        <w:rPr>
          <w:rFonts w:ascii="Times New Roman CYR" w:hAnsi="Times New Roman CYR"/>
          <w:i/>
          <w:lang w:val="ru-RU"/>
        </w:rPr>
        <w:t>Например, в случае оказания услуги дополнительного образования по развитию творческих способностей детей возможно получение услуги в большом объеме.</w:t>
      </w:r>
    </w:p>
    <w:p w:rsidR="00553B8E" w:rsidRPr="00BC7C0C" w:rsidRDefault="00553B8E" w:rsidP="00BC7C0C">
      <w:pPr>
        <w:pStyle w:val="a4"/>
        <w:spacing w:line="240" w:lineRule="auto"/>
        <w:ind w:left="-284" w:firstLine="568"/>
        <w:rPr>
          <w:rFonts w:ascii="Times New Roman CYR" w:hAnsi="Times New Roman CYR"/>
          <w:i/>
          <w:lang w:val="ru-RU"/>
        </w:rPr>
      </w:pPr>
      <w:r w:rsidRPr="00BC7C0C">
        <w:rPr>
          <w:rFonts w:ascii="Times New Roman CYR" w:hAnsi="Times New Roman CYR"/>
          <w:lang w:val="ru-RU"/>
        </w:rPr>
        <w:t xml:space="preserve">Кроме того,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sidR="001E3B98" w:rsidRPr="00BC7C0C">
        <w:rPr>
          <w:rFonts w:ascii="Times New Roman CYR" w:hAnsi="Times New Roman CYR"/>
          <w:lang w:val="ru-RU"/>
        </w:rPr>
        <w:t xml:space="preserve">в случае уменьшения доведенных уполномоченному органу лимитов бюджетных обязательств </w:t>
      </w:r>
      <w:r w:rsidRPr="00BC7C0C">
        <w:rPr>
          <w:rFonts w:ascii="Times New Roman CYR" w:hAnsi="Times New Roman CYR"/>
          <w:lang w:val="ru-RU"/>
        </w:rPr>
        <w:t>сертификат может покрывать только часть стоимости оказания государственной (муниципальной) услуги в социальной сфере.</w:t>
      </w:r>
      <w:r w:rsidRPr="00BC7C0C">
        <w:rPr>
          <w:rFonts w:ascii="Times New Roman CYR" w:hAnsi="Times New Roman CYR"/>
          <w:i/>
          <w:lang w:val="ru-RU"/>
        </w:rPr>
        <w:t xml:space="preserve"> </w:t>
      </w:r>
    </w:p>
    <w:p w:rsidR="00553B8E" w:rsidRPr="00BC7C0C" w:rsidRDefault="00553B8E"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Во всех остальных </w:t>
      </w:r>
      <w:r w:rsidRPr="00BC7C0C">
        <w:rPr>
          <w:rFonts w:ascii="Times New Roman CYR" w:hAnsi="Times New Roman CYR" w:cs="Times New Roman"/>
          <w:sz w:val="28"/>
          <w:szCs w:val="28"/>
          <w:lang w:eastAsia="ru-RU"/>
        </w:rPr>
        <w:t xml:space="preserve">случаях исполнение </w:t>
      </w:r>
      <w:r w:rsidRPr="00BC7C0C">
        <w:rPr>
          <w:rFonts w:ascii="Times New Roman CYR" w:hAnsi="Times New Roman CYR" w:cs="Times New Roman"/>
          <w:sz w:val="28"/>
          <w:szCs w:val="28"/>
        </w:rPr>
        <w:t xml:space="preserve">государственного (муниципального) заказа осуществляется путем заключения </w:t>
      </w:r>
      <w:r w:rsidRPr="00BC7C0C">
        <w:rPr>
          <w:rFonts w:ascii="Times New Roman CYR" w:hAnsi="Times New Roman CYR" w:cs="Times New Roman"/>
          <w:b/>
          <w:sz w:val="28"/>
          <w:szCs w:val="28"/>
        </w:rPr>
        <w:t>договора об оказании  государственных (муниципальных) услуг в социальной сфере</w:t>
      </w:r>
      <w:r w:rsidRPr="00BC7C0C">
        <w:rPr>
          <w:rFonts w:ascii="Times New Roman CYR" w:hAnsi="Times New Roman CYR" w:cs="Times New Roman"/>
          <w:sz w:val="28"/>
          <w:szCs w:val="28"/>
        </w:rPr>
        <w:t xml:space="preserve">. </w:t>
      </w:r>
    </w:p>
    <w:p w:rsidR="00BC7C0C" w:rsidRPr="00BC7C0C" w:rsidRDefault="00BC7C0C" w:rsidP="00BC7C0C">
      <w:pPr>
        <w:suppressAutoHyphens/>
        <w:spacing w:after="0" w:line="240" w:lineRule="auto"/>
        <w:ind w:left="-284" w:firstLine="568"/>
        <w:jc w:val="both"/>
        <w:rPr>
          <w:rFonts w:ascii="Times New Roman CYR" w:hAnsi="Times New Roman CYR" w:cs="Times New Roman"/>
          <w:sz w:val="28"/>
          <w:szCs w:val="28"/>
        </w:rPr>
      </w:pPr>
    </w:p>
    <w:p w:rsidR="00553B8E" w:rsidRPr="00BC7C0C" w:rsidRDefault="00553B8E" w:rsidP="00BC7C0C">
      <w:pPr>
        <w:pStyle w:val="a4"/>
        <w:spacing w:line="240" w:lineRule="auto"/>
        <w:ind w:left="-284" w:firstLine="568"/>
        <w:rPr>
          <w:rFonts w:ascii="Times New Roman CYR" w:hAnsi="Times New Roman CYR"/>
          <w:i/>
          <w:u w:val="single"/>
          <w:lang w:val="ru-RU"/>
        </w:rPr>
      </w:pPr>
      <w:r w:rsidRPr="00BC7C0C">
        <w:rPr>
          <w:rFonts w:ascii="Times New Roman CYR" w:hAnsi="Times New Roman CYR"/>
          <w:i/>
          <w:lang w:val="ru-RU"/>
        </w:rPr>
        <w:t xml:space="preserve">Например, </w:t>
      </w:r>
      <w:r w:rsidRPr="00BC7C0C">
        <w:rPr>
          <w:rFonts w:ascii="Times New Roman CYR" w:hAnsi="Times New Roman CYR"/>
          <w:i/>
          <w:u w:val="single"/>
          <w:lang w:val="ru-RU"/>
        </w:rPr>
        <w:t xml:space="preserve">услуги по реализации программ </w:t>
      </w:r>
      <w:r w:rsidR="00936771" w:rsidRPr="00BC7C0C">
        <w:rPr>
          <w:rFonts w:ascii="Times New Roman CYR" w:hAnsi="Times New Roman CYR"/>
          <w:i/>
          <w:u w:val="single"/>
          <w:lang w:val="ru-RU"/>
        </w:rPr>
        <w:t>высшего профессионального образования</w:t>
      </w:r>
      <w:r w:rsidRPr="00BC7C0C">
        <w:rPr>
          <w:rFonts w:ascii="Times New Roman CYR" w:hAnsi="Times New Roman CYR"/>
          <w:i/>
          <w:u w:val="single"/>
          <w:lang w:val="ru-RU"/>
        </w:rPr>
        <w:t>.</w:t>
      </w:r>
    </w:p>
    <w:p w:rsidR="00553B8E" w:rsidRPr="00BC7C0C" w:rsidRDefault="00553B8E" w:rsidP="00BC7C0C">
      <w:pPr>
        <w:spacing w:after="0" w:line="240" w:lineRule="auto"/>
        <w:ind w:left="-284" w:firstLine="568"/>
        <w:jc w:val="both"/>
        <w:rPr>
          <w:rFonts w:ascii="Times New Roman CYR" w:hAnsi="Times New Roman CYR" w:cs="Times New Roman"/>
          <w:sz w:val="28"/>
          <w:szCs w:val="28"/>
          <w:lang w:eastAsia="ru-RU"/>
        </w:rPr>
      </w:pPr>
      <w:r w:rsidRPr="00BC7C0C">
        <w:rPr>
          <w:rFonts w:ascii="Times New Roman CYR" w:hAnsi="Times New Roman CYR" w:cs="Times New Roman"/>
          <w:sz w:val="28"/>
          <w:szCs w:val="28"/>
          <w:lang w:eastAsia="ru-RU"/>
        </w:rPr>
        <w:t xml:space="preserve">Информация о договорах (соглашениях), </w:t>
      </w:r>
      <w:r w:rsidRPr="00BC7C0C">
        <w:rPr>
          <w:rFonts w:ascii="Times New Roman CYR" w:eastAsia="Times New Roman" w:hAnsi="Times New Roman CYR" w:cs="Times New Roman"/>
          <w:sz w:val="28"/>
          <w:szCs w:val="28"/>
        </w:rPr>
        <w:t>заключаемых по результатам отбора исполнителей государственных (муниципальных) услуг</w:t>
      </w:r>
      <w:r w:rsidRPr="00BC7C0C">
        <w:rPr>
          <w:rFonts w:ascii="Times New Roman CYR" w:hAnsi="Times New Roman CYR" w:cs="Times New Roman"/>
          <w:sz w:val="28"/>
          <w:szCs w:val="28"/>
        </w:rPr>
        <w:t xml:space="preserve"> в социальной сфере</w:t>
      </w:r>
      <w:r w:rsidRPr="00BC7C0C">
        <w:rPr>
          <w:rFonts w:ascii="Times New Roman CYR" w:eastAsia="Times New Roman" w:hAnsi="Times New Roman CYR" w:cs="Times New Roman"/>
          <w:sz w:val="28"/>
          <w:szCs w:val="28"/>
        </w:rPr>
        <w:t xml:space="preserve"> конкурентными способами, </w:t>
      </w:r>
      <w:r w:rsidRPr="00BC7C0C" w:rsidDel="002F4239">
        <w:rPr>
          <w:rFonts w:ascii="Times New Roman CYR" w:hAnsi="Times New Roman CYR" w:cs="Times New Roman"/>
          <w:sz w:val="28"/>
          <w:szCs w:val="28"/>
          <w:lang w:eastAsia="ru-RU"/>
        </w:rPr>
        <w:t xml:space="preserve"> </w:t>
      </w:r>
      <w:r w:rsidRPr="00BC7C0C">
        <w:rPr>
          <w:rFonts w:ascii="Times New Roman CYR" w:hAnsi="Times New Roman CYR" w:cs="Times New Roman"/>
          <w:sz w:val="28"/>
          <w:szCs w:val="28"/>
          <w:lang w:eastAsia="ru-RU"/>
        </w:rPr>
        <w:t>включается в реестр</w:t>
      </w:r>
      <w:r w:rsidRPr="00BC7C0C">
        <w:rPr>
          <w:rFonts w:ascii="Times New Roman CYR" w:hAnsi="Times New Roman CYR" w:cs="Times New Roman"/>
          <w:sz w:val="28"/>
          <w:szCs w:val="28"/>
        </w:rPr>
        <w:t xml:space="preserve"> </w:t>
      </w:r>
      <w:r w:rsidRPr="00BC7C0C">
        <w:rPr>
          <w:rFonts w:ascii="Times New Roman CYR" w:hAnsi="Times New Roman CYR" w:cs="Times New Roman"/>
          <w:sz w:val="28"/>
          <w:szCs w:val="28"/>
          <w:lang w:eastAsia="ru-RU"/>
        </w:rPr>
        <w:t xml:space="preserve">соглашений (договоров) о предоставлении из </w:t>
      </w:r>
      <w:r w:rsidR="00C56462">
        <w:rPr>
          <w:rFonts w:ascii="Times New Roman CYR" w:hAnsi="Times New Roman CYR" w:cs="Times New Roman"/>
          <w:sz w:val="28"/>
          <w:szCs w:val="28"/>
          <w:lang w:eastAsia="ru-RU"/>
        </w:rPr>
        <w:t xml:space="preserve">соответствующего бюджета </w:t>
      </w:r>
      <w:r w:rsidRPr="00BC7C0C">
        <w:rPr>
          <w:rFonts w:ascii="Times New Roman CYR" w:hAnsi="Times New Roman CYR" w:cs="Times New Roman"/>
          <w:sz w:val="28"/>
          <w:szCs w:val="28"/>
          <w:lang w:eastAsia="ru-RU"/>
        </w:rPr>
        <w:t>бюджетной системы Российской Федерации субсидий, формируемом в порядке, установленном Правительством Российской Федерации.</w:t>
      </w:r>
      <w:bookmarkStart w:id="0" w:name="_GoBack"/>
      <w:bookmarkEnd w:id="0"/>
    </w:p>
    <w:p w:rsidR="00553B8E" w:rsidRPr="00BC7C0C" w:rsidRDefault="00553B8E" w:rsidP="00BC7C0C">
      <w:pPr>
        <w:spacing w:after="0" w:line="240" w:lineRule="auto"/>
        <w:ind w:left="-284" w:firstLine="568"/>
        <w:jc w:val="both"/>
        <w:rPr>
          <w:rFonts w:ascii="Times New Roman CYR" w:hAnsi="Times New Roman CYR" w:cs="Times New Roman"/>
          <w:sz w:val="28"/>
          <w:szCs w:val="28"/>
          <w:lang w:eastAsia="ru-RU"/>
        </w:rPr>
      </w:pPr>
      <w:r w:rsidRPr="00BC7C0C">
        <w:rPr>
          <w:rFonts w:ascii="Times New Roman CYR" w:hAnsi="Times New Roman CYR" w:cs="Times New Roman"/>
          <w:sz w:val="28"/>
          <w:szCs w:val="28"/>
          <w:lang w:eastAsia="ru-RU"/>
        </w:rPr>
        <w:t xml:space="preserve">По результатам исполнения договора (соглашения) исполнители услуг </w:t>
      </w:r>
      <w:proofErr w:type="gramStart"/>
      <w:r w:rsidRPr="00BC7C0C">
        <w:rPr>
          <w:rFonts w:ascii="Times New Roman CYR" w:hAnsi="Times New Roman CYR" w:cs="Times New Roman"/>
          <w:sz w:val="28"/>
          <w:szCs w:val="28"/>
          <w:lang w:eastAsia="ru-RU"/>
        </w:rPr>
        <w:t>предоставляют отчеты</w:t>
      </w:r>
      <w:proofErr w:type="gramEnd"/>
      <w:r w:rsidRPr="00BC7C0C">
        <w:rPr>
          <w:rFonts w:ascii="Times New Roman CYR" w:hAnsi="Times New Roman CYR" w:cs="Times New Roman"/>
          <w:sz w:val="28"/>
          <w:szCs w:val="28"/>
          <w:lang w:eastAsia="ru-RU"/>
        </w:rPr>
        <w:t xml:space="preserve"> в уполномоченный орган, который на основании указанных отчетов формирует отчет об исполнении государственного (муниципального) заказа в порядке, установленном Прав</w:t>
      </w:r>
      <w:r w:rsidR="001E3B98" w:rsidRPr="00BC7C0C">
        <w:rPr>
          <w:rFonts w:ascii="Times New Roman CYR" w:hAnsi="Times New Roman CYR" w:cs="Times New Roman"/>
          <w:sz w:val="28"/>
          <w:szCs w:val="28"/>
          <w:lang w:eastAsia="ru-RU"/>
        </w:rPr>
        <w:t xml:space="preserve">ительством Российской Федерации, и </w:t>
      </w:r>
      <w:r w:rsidRPr="00BC7C0C">
        <w:rPr>
          <w:rFonts w:ascii="Times New Roman CYR" w:hAnsi="Times New Roman CYR" w:cs="Times New Roman"/>
          <w:sz w:val="28"/>
          <w:szCs w:val="28"/>
          <w:lang w:eastAsia="ru-RU"/>
        </w:rPr>
        <w:t>размещ</w:t>
      </w:r>
      <w:r w:rsidR="001E3B98" w:rsidRPr="00BC7C0C">
        <w:rPr>
          <w:rFonts w:ascii="Times New Roman CYR" w:hAnsi="Times New Roman CYR" w:cs="Times New Roman"/>
          <w:sz w:val="28"/>
          <w:szCs w:val="28"/>
          <w:lang w:eastAsia="ru-RU"/>
        </w:rPr>
        <w:t>ает его</w:t>
      </w:r>
      <w:r w:rsidRPr="00BC7C0C">
        <w:rPr>
          <w:rFonts w:ascii="Times New Roman CYR" w:hAnsi="Times New Roman CYR" w:cs="Times New Roman"/>
          <w:sz w:val="28"/>
          <w:szCs w:val="28"/>
          <w:lang w:eastAsia="ru-RU"/>
        </w:rPr>
        <w:t xml:space="preserve"> в реестре заказов.</w:t>
      </w:r>
    </w:p>
    <w:p w:rsidR="001E3B98" w:rsidRPr="00BC7C0C" w:rsidRDefault="001E3B98" w:rsidP="00BC7C0C">
      <w:pPr>
        <w:pStyle w:val="a4"/>
        <w:numPr>
          <w:ilvl w:val="1"/>
          <w:numId w:val="3"/>
        </w:numPr>
        <w:spacing w:line="240" w:lineRule="auto"/>
        <w:ind w:left="-284" w:firstLine="568"/>
        <w:rPr>
          <w:rFonts w:ascii="Times New Roman CYR" w:hAnsi="Times New Roman CYR"/>
          <w:b/>
          <w:i/>
          <w:lang w:val="ru-RU"/>
        </w:rPr>
      </w:pPr>
      <w:r w:rsidRPr="00BC7C0C">
        <w:rPr>
          <w:rFonts w:ascii="Times New Roman CYR" w:hAnsi="Times New Roman CYR"/>
          <w:b/>
          <w:i/>
          <w:lang w:val="ru-RU"/>
        </w:rPr>
        <w:t>Требования к договорам (соглашениям), порядку и срокам их заключения</w:t>
      </w:r>
    </w:p>
    <w:p w:rsidR="001E3B98" w:rsidRPr="00BC7C0C" w:rsidRDefault="001E3B98"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Договоры (соглашения), </w:t>
      </w:r>
      <w:r w:rsidRPr="00BC7C0C">
        <w:rPr>
          <w:rFonts w:ascii="Times New Roman CYR" w:eastAsia="Times New Roman" w:hAnsi="Times New Roman CYR" w:cs="Times New Roman"/>
          <w:sz w:val="28"/>
          <w:szCs w:val="28"/>
        </w:rPr>
        <w:t>заключаемые по результатам отбора исполнителей государственных (муниципальных) услуг</w:t>
      </w:r>
      <w:r w:rsidRPr="00BC7C0C">
        <w:rPr>
          <w:rFonts w:ascii="Times New Roman CYR" w:hAnsi="Times New Roman CYR" w:cs="Times New Roman"/>
          <w:sz w:val="28"/>
          <w:szCs w:val="28"/>
        </w:rPr>
        <w:t xml:space="preserve"> в социальной сфере</w:t>
      </w:r>
      <w:r w:rsidRPr="00BC7C0C">
        <w:rPr>
          <w:rFonts w:ascii="Times New Roman CYR" w:eastAsia="Times New Roman" w:hAnsi="Times New Roman CYR" w:cs="Times New Roman"/>
          <w:sz w:val="28"/>
          <w:szCs w:val="28"/>
        </w:rPr>
        <w:t xml:space="preserve"> конкурентными способами, </w:t>
      </w:r>
      <w:r w:rsidRPr="00BC7C0C">
        <w:rPr>
          <w:rFonts w:ascii="Times New Roman CYR" w:hAnsi="Times New Roman CYR" w:cs="Times New Roman"/>
          <w:sz w:val="28"/>
          <w:szCs w:val="28"/>
        </w:rPr>
        <w:t>включают следующие условия:</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наименование государственной (муниципальной) услуги в социальной сфере;</w:t>
      </w:r>
    </w:p>
    <w:p w:rsidR="001E3B98" w:rsidRPr="00BC7C0C" w:rsidRDefault="001E3B98" w:rsidP="00BC7C0C">
      <w:pPr>
        <w:tabs>
          <w:tab w:val="left" w:pos="1134"/>
          <w:tab w:val="left" w:pos="6363"/>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категория потребителей услуг;</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показатели, характеризующие содержание государственной (муниципальной) услуги в социальной сфере и условия (формы) ее оказания;</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показатели, характеризующие качество и (или) объем оказания государственной (муниципальной) услуги в социальной сфере;</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lastRenderedPageBreak/>
        <w:t>сведения о допустимых (возможных) отклонениях от установленных показателей, характеризующих качество и (или) объем государственной (муниципальной) услуги в социальной сфере;</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порядок оказания государственной (муниципальной) услуги в социальной сфере;</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порядок информирования потребителей услуг;</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основания для досрочного прекращения договора (соглашения), </w:t>
      </w:r>
      <w:r w:rsidRPr="00BC7C0C">
        <w:rPr>
          <w:rFonts w:ascii="Times New Roman CYR" w:eastAsia="Times New Roman" w:hAnsi="Times New Roman CYR" w:cs="Times New Roman"/>
          <w:sz w:val="28"/>
          <w:szCs w:val="28"/>
        </w:rPr>
        <w:t>заключаемого по результатам отбора исполнителей услуг</w:t>
      </w:r>
      <w:r w:rsidRPr="00BC7C0C">
        <w:rPr>
          <w:rFonts w:ascii="Times New Roman CYR" w:hAnsi="Times New Roman CYR" w:cs="Times New Roman"/>
          <w:sz w:val="28"/>
          <w:szCs w:val="28"/>
        </w:rPr>
        <w:t xml:space="preserve"> </w:t>
      </w:r>
      <w:r w:rsidRPr="00BC7C0C">
        <w:rPr>
          <w:rFonts w:ascii="Times New Roman CYR" w:eastAsia="Times New Roman" w:hAnsi="Times New Roman CYR" w:cs="Times New Roman"/>
          <w:sz w:val="28"/>
          <w:szCs w:val="28"/>
        </w:rPr>
        <w:t>конкурентными способами</w:t>
      </w:r>
      <w:r w:rsidRPr="00BC7C0C">
        <w:rPr>
          <w:rFonts w:ascii="Times New Roman CYR" w:hAnsi="Times New Roman CYR" w:cs="Times New Roman"/>
          <w:sz w:val="28"/>
          <w:szCs w:val="28"/>
        </w:rPr>
        <w:t>;</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запрет на заключение исполнителем услуг договоров с иными юридическими лицами, предметом которых является оказание государственных (муниципальных) услуг в социальной сфере;</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предельные цены (тарифы) на оплату услуги в социальной сфере потребителем услуг в случаях, если законодательством Российской Федерации  предусмотрено ее оказание на платной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объем субсидии, предоставляемой исполнителю услуг в целях оплаты договора (соглашения), </w:t>
      </w:r>
      <w:r w:rsidRPr="00BC7C0C">
        <w:rPr>
          <w:rFonts w:ascii="Times New Roman CYR" w:eastAsia="Times New Roman" w:hAnsi="Times New Roman CYR" w:cs="Times New Roman"/>
          <w:sz w:val="28"/>
          <w:szCs w:val="28"/>
        </w:rPr>
        <w:t>заключаемого по результатам отбора исполнителей услуг конкурентными способами</w:t>
      </w:r>
      <w:r w:rsidRPr="00BC7C0C">
        <w:rPr>
          <w:rFonts w:ascii="Times New Roman CYR" w:hAnsi="Times New Roman CYR" w:cs="Times New Roman"/>
          <w:sz w:val="28"/>
          <w:szCs w:val="28"/>
        </w:rPr>
        <w:t>;</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обязанность исполнителя услуг заключить договор с потребителем такой услуги в целях оказания государственных (муниципальных) услуг в социальной сфере;</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требования к отчетности об исполнении договора (соглашения),</w:t>
      </w:r>
      <w:r w:rsidRPr="00BC7C0C">
        <w:rPr>
          <w:rFonts w:ascii="Times New Roman CYR" w:eastAsia="Times New Roman" w:hAnsi="Times New Roman CYR" w:cs="Times New Roman"/>
          <w:sz w:val="28"/>
          <w:szCs w:val="28"/>
        </w:rPr>
        <w:t xml:space="preserve"> заключаемого по результатам отбора исполнителей услуг  конкурентными способами</w:t>
      </w:r>
      <w:r w:rsidRPr="00BC7C0C">
        <w:rPr>
          <w:rFonts w:ascii="Times New Roman CYR" w:hAnsi="Times New Roman CYR" w:cs="Times New Roman"/>
          <w:sz w:val="28"/>
          <w:szCs w:val="28"/>
        </w:rPr>
        <w:t>;</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сроки (порядок определения сроков) осуществления оплаты по договору (соглашению),</w:t>
      </w:r>
      <w:r w:rsidRPr="00BC7C0C">
        <w:rPr>
          <w:rFonts w:ascii="Times New Roman CYR" w:eastAsia="Times New Roman" w:hAnsi="Times New Roman CYR" w:cs="Times New Roman"/>
          <w:sz w:val="28"/>
          <w:szCs w:val="28"/>
        </w:rPr>
        <w:t xml:space="preserve"> заключенного по результатам отбора исполнителей услуг конкурентными способами</w:t>
      </w:r>
      <w:r w:rsidRPr="00BC7C0C">
        <w:rPr>
          <w:rFonts w:ascii="Times New Roman CYR" w:hAnsi="Times New Roman CYR" w:cs="Times New Roman"/>
          <w:sz w:val="28"/>
          <w:szCs w:val="28"/>
        </w:rPr>
        <w:t>;</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положения, устанавливающие право уполномоченного органа, органов государственного (муниципального) финансового контроля на проведение проверок соблюдения исполнителем услуг условий, установленных договором (соглашением),</w:t>
      </w:r>
      <w:r w:rsidRPr="00BC7C0C">
        <w:rPr>
          <w:rFonts w:ascii="Times New Roman CYR" w:eastAsia="Times New Roman" w:hAnsi="Times New Roman CYR" w:cs="Times New Roman"/>
          <w:sz w:val="28"/>
          <w:szCs w:val="28"/>
        </w:rPr>
        <w:t xml:space="preserve"> заключаемым по результатам отбора исполнителей услуг конкурентными способами</w:t>
      </w:r>
      <w:r w:rsidRPr="00BC7C0C">
        <w:rPr>
          <w:rFonts w:ascii="Times New Roman CYR" w:hAnsi="Times New Roman CYR" w:cs="Times New Roman"/>
          <w:sz w:val="28"/>
          <w:szCs w:val="28"/>
        </w:rPr>
        <w:t>;</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порядок возврата сумм, использованных исполнителем услуг, в случае установления по результатам указанных проверок фактов нарушения этим исполнителем условий, определенных договором (соглашением), </w:t>
      </w:r>
      <w:r w:rsidRPr="00BC7C0C">
        <w:rPr>
          <w:rFonts w:ascii="Times New Roman CYR" w:eastAsia="Times New Roman" w:hAnsi="Times New Roman CYR" w:cs="Times New Roman"/>
          <w:sz w:val="28"/>
          <w:szCs w:val="28"/>
        </w:rPr>
        <w:t>заключаемым по результатам отбора исполнителей услуг конкурентными способами</w:t>
      </w:r>
      <w:r w:rsidRPr="00BC7C0C">
        <w:rPr>
          <w:rFonts w:ascii="Times New Roman CYR" w:hAnsi="Times New Roman CYR" w:cs="Times New Roman"/>
          <w:sz w:val="28"/>
          <w:szCs w:val="28"/>
        </w:rPr>
        <w:t>.</w:t>
      </w:r>
    </w:p>
    <w:p w:rsidR="001E3B98" w:rsidRPr="00BC7C0C" w:rsidRDefault="001E3B98" w:rsidP="00BC7C0C">
      <w:pPr>
        <w:spacing w:after="0" w:line="240" w:lineRule="auto"/>
        <w:ind w:left="-284" w:firstLine="568"/>
        <w:jc w:val="both"/>
        <w:rPr>
          <w:rFonts w:ascii="Times New Roman CYR" w:hAnsi="Times New Roman CYR" w:cs="Times New Roman"/>
          <w:i/>
          <w:sz w:val="28"/>
          <w:szCs w:val="28"/>
        </w:rPr>
      </w:pPr>
      <w:r w:rsidRPr="00BC7C0C">
        <w:rPr>
          <w:rFonts w:ascii="Times New Roman CYR" w:hAnsi="Times New Roman CYR" w:cs="Times New Roman"/>
          <w:sz w:val="28"/>
          <w:szCs w:val="28"/>
        </w:rPr>
        <w:t>По общему правилу договор (соглашение) будет заключаться на срок, соответствующий сроку оказания государственной (муниципальной) услуг</w:t>
      </w:r>
      <w:r w:rsidRPr="00BC7C0C">
        <w:rPr>
          <w:rFonts w:ascii="Times New Roman CYR" w:hAnsi="Times New Roman CYR" w:cs="Times New Roman"/>
          <w:i/>
          <w:sz w:val="28"/>
          <w:szCs w:val="28"/>
        </w:rPr>
        <w:t>.</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Типовые условия договора (соглашения), заключаемого по результатам отбора исполнителей государственных (муниципальных) услуг в социальной сфере конкурентными способами, и типовая форма отчета об исполнении </w:t>
      </w:r>
      <w:r w:rsidRPr="00BC7C0C">
        <w:rPr>
          <w:rFonts w:ascii="Times New Roman CYR" w:hAnsi="Times New Roman CYR" w:cs="Times New Roman"/>
          <w:sz w:val="28"/>
          <w:szCs w:val="28"/>
        </w:rPr>
        <w:lastRenderedPageBreak/>
        <w:t>такого договора (соглашения) устанавливаются  Правительством Российской Федерации.</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Кроме того, предполагается, что при оказании государственных услуг в социальной сфере могут заключаться </w:t>
      </w:r>
      <w:r w:rsidRPr="00BC7C0C">
        <w:rPr>
          <w:rFonts w:ascii="Times New Roman CYR" w:hAnsi="Times New Roman CYR" w:cs="Times New Roman"/>
          <w:b/>
          <w:sz w:val="28"/>
          <w:szCs w:val="28"/>
        </w:rPr>
        <w:t>два договора</w:t>
      </w:r>
      <w:r w:rsidRPr="00BC7C0C">
        <w:rPr>
          <w:rFonts w:ascii="Times New Roman CYR" w:hAnsi="Times New Roman CYR" w:cs="Times New Roman"/>
          <w:sz w:val="28"/>
          <w:szCs w:val="28"/>
        </w:rPr>
        <w:t>: между уполномоченным органом и исполнителем и между исполнителем и потребителем.</w:t>
      </w:r>
    </w:p>
    <w:p w:rsidR="001E3B98" w:rsidRPr="00BC7C0C" w:rsidRDefault="001E3B98"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этой связи, договоры (соглашения), </w:t>
      </w:r>
      <w:r w:rsidRPr="00BC7C0C">
        <w:rPr>
          <w:rFonts w:ascii="Times New Roman CYR" w:eastAsia="Times New Roman" w:hAnsi="Times New Roman CYR" w:cs="Times New Roman"/>
          <w:sz w:val="28"/>
          <w:szCs w:val="28"/>
        </w:rPr>
        <w:t xml:space="preserve">заключаемые по результатам отбора исполнителей государственных (муниципальных) услуг </w:t>
      </w:r>
      <w:r w:rsidRPr="00BC7C0C">
        <w:rPr>
          <w:rFonts w:ascii="Times New Roman CYR" w:hAnsi="Times New Roman CYR" w:cs="Times New Roman"/>
          <w:sz w:val="28"/>
          <w:szCs w:val="28"/>
        </w:rPr>
        <w:t>в социальной сфере</w:t>
      </w:r>
      <w:r w:rsidRPr="00BC7C0C">
        <w:rPr>
          <w:rFonts w:ascii="Times New Roman CYR" w:eastAsia="Times New Roman" w:hAnsi="Times New Roman CYR" w:cs="Times New Roman"/>
          <w:sz w:val="28"/>
          <w:szCs w:val="28"/>
        </w:rPr>
        <w:t xml:space="preserve"> конкурентными способами</w:t>
      </w:r>
      <w:r w:rsidRPr="00BC7C0C">
        <w:rPr>
          <w:rFonts w:ascii="Times New Roman CYR" w:hAnsi="Times New Roman CYR" w:cs="Times New Roman"/>
          <w:sz w:val="28"/>
          <w:szCs w:val="28"/>
        </w:rPr>
        <w:t>, должны определять формы и условия договоров, заключаемых исполнителями услуг с потребителями таких услуг в целях оказания государственных (муниципальных) услуг в социальной сфере.</w:t>
      </w:r>
    </w:p>
    <w:p w:rsidR="001E3B98" w:rsidRPr="00BC7C0C" w:rsidRDefault="001E3B98" w:rsidP="00BC7C0C">
      <w:pPr>
        <w:suppressAutoHyphens/>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Указанный договор должен включать условие о возмещении ущерба, понесенного потребителем услуг, в случае расторжения договора (соглашения), </w:t>
      </w:r>
      <w:r w:rsidRPr="00BC7C0C">
        <w:rPr>
          <w:rFonts w:ascii="Times New Roman CYR" w:eastAsia="Times New Roman" w:hAnsi="Times New Roman CYR" w:cs="Times New Roman"/>
          <w:sz w:val="28"/>
          <w:szCs w:val="28"/>
        </w:rPr>
        <w:t xml:space="preserve">заключаемого по результатам отбора исполнителей государственных (муниципальных) услуг </w:t>
      </w:r>
      <w:r w:rsidRPr="00BC7C0C">
        <w:rPr>
          <w:rFonts w:ascii="Times New Roman CYR" w:hAnsi="Times New Roman CYR" w:cs="Times New Roman"/>
          <w:sz w:val="28"/>
          <w:szCs w:val="28"/>
        </w:rPr>
        <w:t>в социальной сфере</w:t>
      </w:r>
      <w:r w:rsidRPr="00BC7C0C">
        <w:rPr>
          <w:rFonts w:ascii="Times New Roman CYR" w:eastAsia="Times New Roman" w:hAnsi="Times New Roman CYR" w:cs="Times New Roman"/>
          <w:sz w:val="28"/>
          <w:szCs w:val="28"/>
        </w:rPr>
        <w:t xml:space="preserve"> конкурентными способами</w:t>
      </w:r>
      <w:r w:rsidRPr="00BC7C0C">
        <w:rPr>
          <w:rFonts w:ascii="Times New Roman CYR" w:hAnsi="Times New Roman CYR" w:cs="Times New Roman"/>
          <w:sz w:val="28"/>
          <w:szCs w:val="28"/>
        </w:rPr>
        <w:t>.</w:t>
      </w:r>
    </w:p>
    <w:p w:rsidR="001E3B98" w:rsidRPr="00BC7C0C" w:rsidRDefault="001E3B98" w:rsidP="00BC7C0C">
      <w:pPr>
        <w:tabs>
          <w:tab w:val="left" w:pos="1134"/>
        </w:tabs>
        <w:suppressAutoHyphens/>
        <w:spacing w:after="0" w:line="240" w:lineRule="auto"/>
        <w:ind w:left="-284" w:firstLine="568"/>
        <w:jc w:val="both"/>
        <w:rPr>
          <w:rFonts w:ascii="Times New Roman CYR" w:hAnsi="Times New Roman CYR" w:cs="Times New Roman"/>
          <w:i/>
          <w:sz w:val="28"/>
          <w:szCs w:val="28"/>
        </w:rPr>
      </w:pPr>
      <w:r w:rsidRPr="00BC7C0C">
        <w:rPr>
          <w:rFonts w:ascii="Times New Roman CYR" w:hAnsi="Times New Roman CYR" w:cs="Times New Roman"/>
          <w:b/>
          <w:bCs/>
          <w:i/>
          <w:sz w:val="28"/>
          <w:szCs w:val="28"/>
        </w:rPr>
        <w:t>2.5. Оплата договоров</w:t>
      </w:r>
      <w:r w:rsidRPr="00BC7C0C">
        <w:rPr>
          <w:rFonts w:ascii="Times New Roman CYR" w:hAnsi="Times New Roman CYR" w:cs="Times New Roman"/>
          <w:bCs/>
          <w:i/>
          <w:sz w:val="28"/>
          <w:szCs w:val="28"/>
        </w:rPr>
        <w:t xml:space="preserve"> </w:t>
      </w:r>
      <w:r w:rsidRPr="00BC7C0C">
        <w:rPr>
          <w:rFonts w:ascii="Times New Roman CYR" w:eastAsia="Times New Roman" w:hAnsi="Times New Roman CYR" w:cs="Times New Roman"/>
          <w:b/>
          <w:i/>
          <w:sz w:val="28"/>
          <w:szCs w:val="28"/>
        </w:rPr>
        <w:t>(соглашений), заключаемых по результатам отбора исполнителей услуг конкурентными способами</w:t>
      </w:r>
    </w:p>
    <w:p w:rsidR="001E3B98" w:rsidRPr="00BC7C0C" w:rsidRDefault="001E3B98" w:rsidP="00BC7C0C">
      <w:pPr>
        <w:spacing w:after="0" w:line="240" w:lineRule="auto"/>
        <w:ind w:left="-284" w:firstLine="568"/>
        <w:jc w:val="both"/>
        <w:rPr>
          <w:rFonts w:ascii="Times New Roman CYR" w:hAnsi="Times New Roman CYR" w:cs="Times New Roman"/>
          <w:bCs/>
          <w:sz w:val="28"/>
          <w:szCs w:val="28"/>
        </w:rPr>
      </w:pPr>
      <w:r w:rsidRPr="00BC7C0C">
        <w:rPr>
          <w:rFonts w:ascii="Times New Roman CYR" w:hAnsi="Times New Roman CYR" w:cs="Times New Roman"/>
          <w:bCs/>
          <w:sz w:val="28"/>
          <w:szCs w:val="28"/>
        </w:rPr>
        <w:t xml:space="preserve">Оплата договоров (соглашения), </w:t>
      </w:r>
      <w:r w:rsidRPr="00BC7C0C">
        <w:rPr>
          <w:rFonts w:ascii="Times New Roman CYR" w:eastAsia="Times New Roman" w:hAnsi="Times New Roman CYR" w:cs="Times New Roman"/>
          <w:sz w:val="28"/>
          <w:szCs w:val="28"/>
        </w:rPr>
        <w:t>заключаемых по результатам отбора исполнителей услуг конкурентными способами,</w:t>
      </w:r>
      <w:r w:rsidRPr="00BC7C0C">
        <w:rPr>
          <w:rFonts w:ascii="Times New Roman CYR" w:hAnsi="Times New Roman CYR" w:cs="Times New Roman"/>
          <w:bCs/>
          <w:sz w:val="28"/>
          <w:szCs w:val="28"/>
        </w:rPr>
        <w:t xml:space="preserve"> осуществляется путем предоставления субсидии исполнителю государственных (муниципальных) услуг из соответствующего бюджета бюджетной системы Российской Федерации.</w:t>
      </w:r>
    </w:p>
    <w:p w:rsidR="001E3B98" w:rsidRPr="00BC7C0C" w:rsidRDefault="001E3B98" w:rsidP="00BC7C0C">
      <w:pPr>
        <w:spacing w:after="0" w:line="240" w:lineRule="auto"/>
        <w:ind w:left="-284" w:firstLine="568"/>
        <w:jc w:val="both"/>
        <w:rPr>
          <w:rFonts w:ascii="Times New Roman CYR" w:hAnsi="Times New Roman CYR" w:cs="Times New Roman"/>
          <w:bCs/>
          <w:sz w:val="28"/>
          <w:szCs w:val="28"/>
        </w:rPr>
      </w:pPr>
      <w:r w:rsidRPr="00BC7C0C">
        <w:rPr>
          <w:rFonts w:ascii="Times New Roman CYR" w:hAnsi="Times New Roman CYR" w:cs="Times New Roman"/>
          <w:bCs/>
          <w:sz w:val="28"/>
          <w:szCs w:val="28"/>
        </w:rPr>
        <w:t>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бюджетным законодательством Российской Федерации.</w:t>
      </w:r>
    </w:p>
    <w:p w:rsidR="001E3B98" w:rsidRPr="00BC7C0C" w:rsidRDefault="001E3B98" w:rsidP="00BC7C0C">
      <w:pPr>
        <w:tabs>
          <w:tab w:val="left" w:pos="1134"/>
        </w:tabs>
        <w:suppressAutoHyphens/>
        <w:autoSpaceDE w:val="0"/>
        <w:autoSpaceDN w:val="0"/>
        <w:adjustRightInd w:val="0"/>
        <w:spacing w:after="0" w:line="240" w:lineRule="auto"/>
        <w:ind w:left="-284" w:firstLine="568"/>
        <w:jc w:val="both"/>
        <w:outlineLvl w:val="1"/>
        <w:rPr>
          <w:rFonts w:ascii="Times New Roman CYR" w:hAnsi="Times New Roman CYR" w:cs="Times New Roman"/>
          <w:sz w:val="28"/>
          <w:szCs w:val="28"/>
        </w:rPr>
      </w:pPr>
      <w:proofErr w:type="gramStart"/>
      <w:r w:rsidRPr="00BC7C0C">
        <w:rPr>
          <w:rFonts w:ascii="Times New Roman CYR" w:hAnsi="Times New Roman CYR" w:cs="Times New Roman"/>
          <w:bCs/>
          <w:sz w:val="28"/>
          <w:szCs w:val="28"/>
        </w:rPr>
        <w:t xml:space="preserve">Расчет субсидии осуществляется на основании </w:t>
      </w:r>
      <w:r w:rsidRPr="00BC7C0C">
        <w:rPr>
          <w:rFonts w:ascii="Times New Roman CYR" w:hAnsi="Times New Roman CYR" w:cs="Times New Roman"/>
          <w:sz w:val="28"/>
          <w:szCs w:val="28"/>
        </w:rPr>
        <w:t>определенных в порядке, установленном бюджетным законодательством Российской Федерации, нормативных затрат на оказание государственных (муниципальных) услуг, рассчитанных на основании базовых нормативов затрат на оказание государственных (муниципальных) услуг и корректирующих коэффициентов к ним, с учетом затрат на содержание имущества, используемого для оказания государственной (муниципальной) услуги, включая суммы резерва на полное восстановление состава объектов указанного имущества, формируемого в</w:t>
      </w:r>
      <w:proofErr w:type="gramEnd"/>
      <w:r w:rsidRPr="00BC7C0C">
        <w:rPr>
          <w:rFonts w:ascii="Times New Roman CYR" w:hAnsi="Times New Roman CYR" w:cs="Times New Roman"/>
          <w:sz w:val="28"/>
          <w:szCs w:val="28"/>
        </w:rPr>
        <w:t xml:space="preserve"> </w:t>
      </w:r>
      <w:proofErr w:type="gramStart"/>
      <w:r w:rsidRPr="00BC7C0C">
        <w:rPr>
          <w:rFonts w:ascii="Times New Roman CYR" w:hAnsi="Times New Roman CYR" w:cs="Times New Roman"/>
          <w:sz w:val="28"/>
          <w:szCs w:val="28"/>
        </w:rPr>
        <w:t>порядке</w:t>
      </w:r>
      <w:proofErr w:type="gramEnd"/>
      <w:r w:rsidRPr="00BC7C0C">
        <w:rPr>
          <w:rFonts w:ascii="Times New Roman CYR" w:hAnsi="Times New Roman CYR" w:cs="Times New Roman"/>
          <w:sz w:val="28"/>
          <w:szCs w:val="28"/>
        </w:rPr>
        <w:t>, установленном соответствующим финансовым органом с учетом общих требований, установленных Министерством финансов Российской Федерации.</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b/>
          <w:bCs/>
          <w:i/>
          <w:sz w:val="28"/>
          <w:szCs w:val="28"/>
        </w:rPr>
      </w:pPr>
      <w:r w:rsidRPr="00BC7C0C">
        <w:rPr>
          <w:rFonts w:ascii="Times New Roman CYR" w:hAnsi="Times New Roman CYR" w:cs="Times New Roman"/>
          <w:b/>
          <w:bCs/>
          <w:sz w:val="28"/>
          <w:szCs w:val="28"/>
        </w:rPr>
        <w:t>2</w:t>
      </w:r>
      <w:r w:rsidRPr="00BC7C0C">
        <w:rPr>
          <w:rFonts w:ascii="Times New Roman CYR" w:hAnsi="Times New Roman CYR" w:cs="Times New Roman"/>
          <w:b/>
          <w:bCs/>
          <w:i/>
          <w:sz w:val="28"/>
          <w:szCs w:val="28"/>
        </w:rPr>
        <w:t xml:space="preserve">.6 Изменение условий договоров (соглашений) </w:t>
      </w:r>
      <w:r w:rsidRPr="00BC7C0C">
        <w:rPr>
          <w:rFonts w:ascii="Times New Roman CYR" w:eastAsia="Times New Roman" w:hAnsi="Times New Roman CYR" w:cs="Times New Roman"/>
          <w:b/>
          <w:i/>
          <w:sz w:val="28"/>
          <w:szCs w:val="28"/>
        </w:rPr>
        <w:t>заключаемых по результатам отбора исполнителей услуг конкурентными способами</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случае внесения изменений в показатели, характеризующие объем, условия (формы) или качество оказания государственной (муниципальной) услуги, включенные в договор (соглашение),  </w:t>
      </w:r>
      <w:r w:rsidRPr="00BC7C0C">
        <w:rPr>
          <w:rFonts w:ascii="Times New Roman CYR" w:eastAsia="Times New Roman" w:hAnsi="Times New Roman CYR" w:cs="Times New Roman"/>
          <w:sz w:val="28"/>
          <w:szCs w:val="28"/>
        </w:rPr>
        <w:t>заключаемый по результатам отбора исполнителей услуг конкурентными способами</w:t>
      </w:r>
      <w:r w:rsidRPr="00BC7C0C">
        <w:rPr>
          <w:rFonts w:ascii="Times New Roman CYR" w:hAnsi="Times New Roman CYR" w:cs="Times New Roman"/>
          <w:sz w:val="28"/>
          <w:szCs w:val="28"/>
        </w:rPr>
        <w:t xml:space="preserve">, заключается </w:t>
      </w:r>
      <w:r w:rsidRPr="00BC7C0C">
        <w:rPr>
          <w:rFonts w:ascii="Times New Roman CYR" w:hAnsi="Times New Roman CYR" w:cs="Times New Roman"/>
          <w:sz w:val="28"/>
          <w:szCs w:val="28"/>
        </w:rPr>
        <w:lastRenderedPageBreak/>
        <w:t>дополнительное соглашение к такому договору (соглашению) в письменной форме с учетом вносимых изменений.</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случае уменьшения доведенных уполномоченному органу как получателю бюджетных средств лимитов бюджетных обязательств на финансовое обеспечение оказания государственной (муниципальной) услуги уполномоченный орган </w:t>
      </w:r>
      <w:r w:rsidRPr="00BC7C0C">
        <w:rPr>
          <w:rFonts w:ascii="Times New Roman CYR" w:eastAsia="Times New Roman" w:hAnsi="Times New Roman CYR" w:cs="Times New Roman"/>
          <w:sz w:val="28"/>
          <w:szCs w:val="28"/>
        </w:rPr>
        <w:t>в соответствии с методическими рекомендациями</w:t>
      </w:r>
      <w:r w:rsidRPr="00BC7C0C">
        <w:rPr>
          <w:rFonts w:ascii="Times New Roman CYR" w:hAnsi="Times New Roman CYR" w:cs="Times New Roman"/>
          <w:sz w:val="28"/>
          <w:szCs w:val="28"/>
        </w:rPr>
        <w:t xml:space="preserve"> по внесению изменений в договоры (соглашения)</w:t>
      </w:r>
      <w:r w:rsidRPr="00BC7C0C">
        <w:rPr>
          <w:rFonts w:ascii="Times New Roman CYR" w:eastAsia="Times New Roman" w:hAnsi="Times New Roman CYR" w:cs="Times New Roman"/>
          <w:sz w:val="28"/>
          <w:szCs w:val="28"/>
        </w:rPr>
        <w:t>, утвержденными Правительством Российской Федерации:</w:t>
      </w:r>
      <w:r w:rsidRPr="00BC7C0C">
        <w:rPr>
          <w:rFonts w:ascii="Times New Roman CYR" w:hAnsi="Times New Roman CYR" w:cs="Times New Roman"/>
          <w:sz w:val="28"/>
          <w:szCs w:val="28"/>
        </w:rPr>
        <w:t xml:space="preserve">  </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1) обеспечивает согласование новых условий договора (соглашения) </w:t>
      </w:r>
      <w:r w:rsidRPr="00BC7C0C">
        <w:rPr>
          <w:rFonts w:ascii="Times New Roman CYR" w:eastAsia="Times New Roman" w:hAnsi="Times New Roman CYR" w:cs="Times New Roman"/>
          <w:sz w:val="28"/>
          <w:szCs w:val="28"/>
        </w:rPr>
        <w:t>заключаемого по результатам отбора исполнителей услуг конкурентными способами;</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2) уменьшает объем финансового обеспечения оказания государственной (муниципальной) услуги в социальной сфере в соответствии с сертификатом и уведомляет исполнителей услуг, включенных в Реестр исполнителей по сертификату, об изменении условий оказания государственной (муниципальной) услуги в социальной сфере. </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Исполнители </w:t>
      </w:r>
      <w:r w:rsidR="001B0D4F" w:rsidRPr="00BC7C0C">
        <w:rPr>
          <w:rFonts w:ascii="Times New Roman CYR" w:hAnsi="Times New Roman CYR" w:cs="Times New Roman"/>
          <w:sz w:val="28"/>
          <w:szCs w:val="28"/>
        </w:rPr>
        <w:t xml:space="preserve">по сертификату </w:t>
      </w:r>
      <w:r w:rsidRPr="00BC7C0C">
        <w:rPr>
          <w:rFonts w:ascii="Times New Roman CYR" w:hAnsi="Times New Roman CYR" w:cs="Times New Roman"/>
          <w:sz w:val="28"/>
          <w:szCs w:val="28"/>
        </w:rPr>
        <w:t>могут не согласиться с новой оплатой и исключить себя из Реестра исполнителей по сертификату.</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этом случае уполномоченный орган уточняет объем услуг, оказываемых на основании сертификата, и формирует </w:t>
      </w:r>
      <w:proofErr w:type="spellStart"/>
      <w:r w:rsidRPr="00BC7C0C">
        <w:rPr>
          <w:rFonts w:ascii="Times New Roman CYR" w:hAnsi="Times New Roman CYR" w:cs="Times New Roman"/>
          <w:sz w:val="28"/>
          <w:szCs w:val="28"/>
        </w:rPr>
        <w:t>госзадание</w:t>
      </w:r>
      <w:proofErr w:type="spellEnd"/>
      <w:r w:rsidRPr="00BC7C0C">
        <w:rPr>
          <w:rFonts w:ascii="Times New Roman CYR" w:hAnsi="Times New Roman CYR" w:cs="Times New Roman"/>
          <w:sz w:val="28"/>
          <w:szCs w:val="28"/>
        </w:rPr>
        <w:t xml:space="preserve"> на неосвоенный объем услуг.</w:t>
      </w:r>
    </w:p>
    <w:p w:rsidR="001E3B98" w:rsidRPr="00BC7C0C" w:rsidRDefault="001E3B98" w:rsidP="00BC7C0C">
      <w:pPr>
        <w:spacing w:after="0" w:line="240" w:lineRule="auto"/>
        <w:ind w:left="-284" w:firstLine="568"/>
        <w:jc w:val="both"/>
        <w:rPr>
          <w:rFonts w:ascii="Times New Roman CYR" w:hAnsi="Times New Roman CYR" w:cs="Times New Roman"/>
          <w:b/>
          <w:i/>
          <w:sz w:val="28"/>
          <w:szCs w:val="28"/>
        </w:rPr>
      </w:pPr>
      <w:r w:rsidRPr="00BC7C0C">
        <w:rPr>
          <w:rFonts w:ascii="Times New Roman CYR" w:hAnsi="Times New Roman CYR" w:cs="Times New Roman"/>
          <w:b/>
          <w:i/>
          <w:sz w:val="28"/>
          <w:szCs w:val="28"/>
        </w:rPr>
        <w:t xml:space="preserve">2.7 Расторжение </w:t>
      </w:r>
      <w:r w:rsidRPr="00BC7C0C">
        <w:rPr>
          <w:rFonts w:ascii="Times New Roman CYR" w:hAnsi="Times New Roman CYR" w:cs="Times New Roman"/>
          <w:b/>
          <w:bCs/>
          <w:i/>
          <w:sz w:val="28"/>
          <w:szCs w:val="28"/>
        </w:rPr>
        <w:t xml:space="preserve">договоров (соглашений)  </w:t>
      </w:r>
      <w:r w:rsidRPr="00BC7C0C">
        <w:rPr>
          <w:rFonts w:ascii="Times New Roman CYR" w:eastAsia="Times New Roman" w:hAnsi="Times New Roman CYR" w:cs="Times New Roman"/>
          <w:b/>
          <w:i/>
          <w:sz w:val="28"/>
          <w:szCs w:val="28"/>
        </w:rPr>
        <w:t>заключаемых по результатам отбора исполнителей услуг конкурентными способами.</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Условия расторжения договора (соглашения):</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bCs/>
          <w:sz w:val="28"/>
          <w:szCs w:val="28"/>
        </w:rPr>
        <w:t>неоднократное отклонение показателей объема</w:t>
      </w:r>
      <w:r w:rsidRPr="00BC7C0C">
        <w:rPr>
          <w:rFonts w:ascii="Times New Roman CYR" w:hAnsi="Times New Roman CYR" w:cs="Times New Roman"/>
          <w:sz w:val="28"/>
          <w:szCs w:val="28"/>
        </w:rPr>
        <w:t xml:space="preserve">, определенных договором (соглашением), заключенным по результатам отбора исполнителей государственных (муниципальных) услуг в социальной сфере конкурентными способами, </w:t>
      </w:r>
      <w:r w:rsidRPr="00BC7C0C">
        <w:rPr>
          <w:rFonts w:ascii="Times New Roman CYR" w:hAnsi="Times New Roman CYR" w:cs="Times New Roman"/>
          <w:bCs/>
          <w:sz w:val="28"/>
          <w:szCs w:val="28"/>
        </w:rPr>
        <w:t xml:space="preserve">сверх установленных предельно допустимых отклонений </w:t>
      </w:r>
      <w:r w:rsidRPr="00BC7C0C">
        <w:rPr>
          <w:rFonts w:ascii="Times New Roman CYR" w:hAnsi="Times New Roman CYR" w:cs="Times New Roman"/>
          <w:sz w:val="28"/>
          <w:szCs w:val="28"/>
        </w:rPr>
        <w:t>по итогам отчетного периода;</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bCs/>
          <w:sz w:val="28"/>
          <w:szCs w:val="28"/>
        </w:rPr>
        <w:t xml:space="preserve">неоднократное нарушение исполнителем </w:t>
      </w:r>
      <w:r w:rsidRPr="00BC7C0C">
        <w:rPr>
          <w:rFonts w:ascii="Times New Roman CYR" w:hAnsi="Times New Roman CYR" w:cs="Times New Roman"/>
          <w:sz w:val="28"/>
          <w:szCs w:val="28"/>
        </w:rPr>
        <w:t xml:space="preserve">государственной (муниципальной) услуги в социальной сфере </w:t>
      </w:r>
      <w:r w:rsidRPr="00BC7C0C">
        <w:rPr>
          <w:rFonts w:ascii="Times New Roman CYR" w:hAnsi="Times New Roman CYR" w:cs="Times New Roman"/>
          <w:bCs/>
          <w:sz w:val="28"/>
          <w:szCs w:val="28"/>
        </w:rPr>
        <w:t xml:space="preserve">условий </w:t>
      </w:r>
      <w:r w:rsidRPr="00BC7C0C">
        <w:rPr>
          <w:rFonts w:ascii="Times New Roman CYR" w:hAnsi="Times New Roman CYR" w:cs="Times New Roman"/>
          <w:sz w:val="28"/>
          <w:szCs w:val="28"/>
        </w:rPr>
        <w:t>установленных при предоставлении субсидии.</w:t>
      </w:r>
    </w:p>
    <w:p w:rsidR="001E3B98" w:rsidRPr="00BC7C0C" w:rsidRDefault="001E3B98" w:rsidP="00BC7C0C">
      <w:pPr>
        <w:spacing w:after="0" w:line="240" w:lineRule="auto"/>
        <w:ind w:left="-284" w:firstLine="568"/>
        <w:jc w:val="both"/>
        <w:rPr>
          <w:rFonts w:ascii="Times New Roman CYR" w:hAnsi="Times New Roman CYR" w:cs="Times New Roman"/>
          <w:bCs/>
          <w:sz w:val="28"/>
          <w:szCs w:val="28"/>
        </w:rPr>
      </w:pPr>
      <w:r w:rsidRPr="00BC7C0C">
        <w:rPr>
          <w:rFonts w:ascii="Times New Roman CYR" w:hAnsi="Times New Roman CYR" w:cs="Times New Roman"/>
          <w:bCs/>
          <w:sz w:val="28"/>
          <w:szCs w:val="28"/>
        </w:rPr>
        <w:t>В случае расторжения договора (соглашения) по указанным основаниям информация об исполнителе вносится в Реестр недобросовестных исполнителей государственных (муниципальных) услуг в социальной сфере.</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bCs/>
          <w:sz w:val="28"/>
          <w:szCs w:val="28"/>
        </w:rPr>
        <w:t>Расторжение</w:t>
      </w:r>
      <w:r w:rsidRPr="00BC7C0C">
        <w:rPr>
          <w:rFonts w:ascii="Times New Roman CYR" w:hAnsi="Times New Roman CYR" w:cs="Times New Roman"/>
          <w:sz w:val="28"/>
          <w:szCs w:val="28"/>
        </w:rPr>
        <w:t xml:space="preserve"> договора (соглашения) </w:t>
      </w:r>
      <w:r w:rsidRPr="00BC7C0C">
        <w:rPr>
          <w:rFonts w:ascii="Times New Roman CYR" w:hAnsi="Times New Roman CYR" w:cs="Times New Roman"/>
          <w:bCs/>
          <w:sz w:val="28"/>
          <w:szCs w:val="28"/>
        </w:rPr>
        <w:t>исполнителем</w:t>
      </w:r>
      <w:r w:rsidRPr="00BC7C0C">
        <w:rPr>
          <w:rFonts w:ascii="Times New Roman CYR" w:hAnsi="Times New Roman CYR" w:cs="Times New Roman"/>
          <w:sz w:val="28"/>
          <w:szCs w:val="28"/>
        </w:rPr>
        <w:t xml:space="preserve"> государственных (муниципальных) услуг в одностороннем порядке </w:t>
      </w:r>
      <w:r w:rsidRPr="00BC7C0C">
        <w:rPr>
          <w:rFonts w:ascii="Times New Roman CYR" w:hAnsi="Times New Roman CYR" w:cs="Times New Roman"/>
          <w:bCs/>
          <w:sz w:val="28"/>
          <w:szCs w:val="28"/>
        </w:rPr>
        <w:t>не допускается</w:t>
      </w:r>
      <w:r w:rsidRPr="00BC7C0C">
        <w:rPr>
          <w:rFonts w:ascii="Times New Roman CYR" w:hAnsi="Times New Roman CYR" w:cs="Times New Roman"/>
          <w:sz w:val="28"/>
          <w:szCs w:val="28"/>
        </w:rPr>
        <w:t>.</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В соответствии с положениями статьи 450 Гражданского кодекса Российской Федерации изменение и расторжение договора возможны по соглашению сторон, если иное не предусмотрено указанным Кодексом, </w:t>
      </w:r>
      <w:r w:rsidRPr="00BC7C0C">
        <w:rPr>
          <w:rFonts w:ascii="Times New Roman CYR" w:hAnsi="Times New Roman CYR" w:cs="Times New Roman"/>
          <w:b/>
          <w:sz w:val="28"/>
          <w:szCs w:val="28"/>
        </w:rPr>
        <w:t>другими законами</w:t>
      </w:r>
      <w:r w:rsidRPr="00BC7C0C">
        <w:rPr>
          <w:rFonts w:ascii="Times New Roman CYR" w:hAnsi="Times New Roman CYR" w:cs="Times New Roman"/>
          <w:sz w:val="28"/>
          <w:szCs w:val="28"/>
        </w:rPr>
        <w:t xml:space="preserve"> или договором.</w:t>
      </w:r>
    </w:p>
    <w:p w:rsidR="001E3B98" w:rsidRPr="00BC7C0C" w:rsidRDefault="001E3B98"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Аналогичные нормы содержатся в статье 310 Гражданского кодекса, согласно которой односторонний отказ от исполнения обязательства и одностороннее изменение его условий не допускаются, за исключением </w:t>
      </w:r>
      <w:r w:rsidRPr="00BC7C0C">
        <w:rPr>
          <w:rFonts w:ascii="Times New Roman CYR" w:hAnsi="Times New Roman CYR" w:cs="Times New Roman"/>
          <w:sz w:val="28"/>
          <w:szCs w:val="28"/>
        </w:rPr>
        <w:lastRenderedPageBreak/>
        <w:t xml:space="preserve">случаев, предусмотренных указанным Кодексом, </w:t>
      </w:r>
      <w:r w:rsidRPr="00BC7C0C">
        <w:rPr>
          <w:rFonts w:ascii="Times New Roman CYR" w:hAnsi="Times New Roman CYR" w:cs="Times New Roman"/>
          <w:b/>
          <w:sz w:val="28"/>
          <w:szCs w:val="28"/>
        </w:rPr>
        <w:t>другими законами</w:t>
      </w:r>
      <w:r w:rsidRPr="00BC7C0C">
        <w:rPr>
          <w:rFonts w:ascii="Times New Roman CYR" w:hAnsi="Times New Roman CYR" w:cs="Times New Roman"/>
          <w:sz w:val="28"/>
          <w:szCs w:val="28"/>
        </w:rPr>
        <w:t xml:space="preserve"> или иными правовыми актами.</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bookmarkStart w:id="1" w:name="Par1"/>
      <w:bookmarkEnd w:id="1"/>
      <w:r w:rsidRPr="00BC7C0C">
        <w:rPr>
          <w:rFonts w:ascii="Times New Roman CYR" w:hAnsi="Times New Roman CYR" w:cs="Times New Roman"/>
          <w:sz w:val="28"/>
          <w:szCs w:val="28"/>
        </w:rPr>
        <w:t>Законопроектом устанавливается изъятие из общего правила, поскольку его положения регламентируют порядок оказания услуг, реализуемых в рамках конституционных прав граждан.</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Учитывая высокую социальную значимость, необходимо нивелировать все возможные риски, в том числе посредством реализации указанного подхода к регулированию вопросов расторжения договоров.</w:t>
      </w:r>
    </w:p>
    <w:p w:rsidR="001E3B98" w:rsidRPr="00BC7C0C" w:rsidRDefault="001E3B98"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При этом законопроектом предусмотрено, что в случае </w:t>
      </w:r>
      <w:r w:rsidRPr="00BC7C0C">
        <w:rPr>
          <w:rFonts w:ascii="Times New Roman CYR" w:hAnsi="Times New Roman CYR" w:cs="Times New Roman"/>
          <w:bCs/>
          <w:sz w:val="28"/>
          <w:szCs w:val="28"/>
        </w:rPr>
        <w:t>неисполнения уполномоченным органом обязательств</w:t>
      </w:r>
      <w:r w:rsidRPr="00BC7C0C">
        <w:rPr>
          <w:rFonts w:ascii="Times New Roman CYR" w:hAnsi="Times New Roman CYR" w:cs="Times New Roman"/>
          <w:sz w:val="28"/>
          <w:szCs w:val="28"/>
        </w:rPr>
        <w:t xml:space="preserve">, предусмотренных договором (соглашением), </w:t>
      </w:r>
      <w:r w:rsidRPr="00BC7C0C">
        <w:rPr>
          <w:rFonts w:ascii="Times New Roman CYR" w:hAnsi="Times New Roman CYR" w:cs="Times New Roman"/>
          <w:bCs/>
          <w:sz w:val="28"/>
          <w:szCs w:val="28"/>
        </w:rPr>
        <w:t xml:space="preserve">убытки исполнителя </w:t>
      </w:r>
      <w:r w:rsidRPr="00BC7C0C">
        <w:rPr>
          <w:rFonts w:ascii="Times New Roman CYR" w:hAnsi="Times New Roman CYR" w:cs="Times New Roman"/>
          <w:sz w:val="28"/>
          <w:szCs w:val="28"/>
        </w:rPr>
        <w:t xml:space="preserve">государственной (муниципальной) услуги в социальной сфере, связанные с исполнением указанного договора (соглашения), </w:t>
      </w:r>
      <w:r w:rsidRPr="00BC7C0C">
        <w:rPr>
          <w:rFonts w:ascii="Times New Roman CYR" w:hAnsi="Times New Roman CYR" w:cs="Times New Roman"/>
          <w:bCs/>
          <w:sz w:val="28"/>
          <w:szCs w:val="28"/>
        </w:rPr>
        <w:t xml:space="preserve">подлежат возмещению </w:t>
      </w:r>
      <w:r w:rsidRPr="00BC7C0C">
        <w:rPr>
          <w:rFonts w:ascii="Times New Roman CYR" w:hAnsi="Times New Roman CYR" w:cs="Times New Roman"/>
          <w:sz w:val="28"/>
          <w:szCs w:val="28"/>
        </w:rPr>
        <w:t>за счет средств соответствующего бюджета.</w:t>
      </w:r>
    </w:p>
    <w:p w:rsidR="001E3B98" w:rsidRPr="00BC7C0C" w:rsidRDefault="001E3B98" w:rsidP="00BC7C0C">
      <w:pPr>
        <w:spacing w:after="0" w:line="240" w:lineRule="auto"/>
        <w:ind w:left="-284" w:firstLine="568"/>
        <w:jc w:val="both"/>
        <w:rPr>
          <w:rFonts w:ascii="Times New Roman CYR" w:hAnsi="Times New Roman CYR" w:cs="Times New Roman"/>
          <w:b/>
          <w:i/>
          <w:sz w:val="28"/>
          <w:szCs w:val="28"/>
        </w:rPr>
      </w:pPr>
      <w:r w:rsidRPr="00BC7C0C">
        <w:rPr>
          <w:rFonts w:ascii="Times New Roman CYR" w:hAnsi="Times New Roman CYR" w:cs="Times New Roman"/>
          <w:b/>
          <w:i/>
          <w:sz w:val="28"/>
          <w:szCs w:val="28"/>
        </w:rPr>
        <w:t xml:space="preserve">2.8 </w:t>
      </w:r>
      <w:proofErr w:type="gramStart"/>
      <w:r w:rsidRPr="00BC7C0C">
        <w:rPr>
          <w:rFonts w:ascii="Times New Roman CYR" w:hAnsi="Times New Roman CYR" w:cs="Times New Roman"/>
          <w:b/>
          <w:i/>
          <w:sz w:val="28"/>
          <w:szCs w:val="28"/>
        </w:rPr>
        <w:t>Контроль за</w:t>
      </w:r>
      <w:proofErr w:type="gramEnd"/>
      <w:r w:rsidRPr="00BC7C0C">
        <w:rPr>
          <w:rFonts w:ascii="Times New Roman CYR" w:hAnsi="Times New Roman CYR" w:cs="Times New Roman"/>
          <w:b/>
          <w:i/>
          <w:sz w:val="28"/>
          <w:szCs w:val="28"/>
        </w:rPr>
        <w:t xml:space="preserve"> соблюдением требований, установленных Законопроектом</w:t>
      </w:r>
    </w:p>
    <w:p w:rsidR="00F14763" w:rsidRPr="00BC7C0C" w:rsidRDefault="00F14763" w:rsidP="00BC7C0C">
      <w:pPr>
        <w:spacing w:after="0" w:line="240" w:lineRule="auto"/>
        <w:ind w:left="-284" w:firstLine="568"/>
        <w:jc w:val="both"/>
        <w:rPr>
          <w:rFonts w:ascii="Times New Roman CYR" w:hAnsi="Times New Roman CYR" w:cs="Times New Roman"/>
          <w:b/>
          <w:i/>
          <w:sz w:val="28"/>
          <w:szCs w:val="28"/>
        </w:rPr>
      </w:pPr>
    </w:p>
    <w:p w:rsidR="00F14763" w:rsidRPr="00BC7C0C" w:rsidRDefault="00F14763" w:rsidP="00BC7C0C">
      <w:pPr>
        <w:autoSpaceDE w:val="0"/>
        <w:autoSpaceDN w:val="0"/>
        <w:adjustRightInd w:val="0"/>
        <w:spacing w:after="0" w:line="240" w:lineRule="auto"/>
        <w:ind w:left="-284" w:firstLine="568"/>
        <w:jc w:val="both"/>
        <w:rPr>
          <w:rFonts w:ascii="Times New Roman CYR" w:hAnsi="Times New Roman CYR" w:cs="Times New Roman"/>
          <w:sz w:val="28"/>
          <w:szCs w:val="28"/>
          <w:lang w:eastAsia="ru-RU"/>
        </w:rPr>
      </w:pPr>
      <w:r w:rsidRPr="00BC7C0C">
        <w:rPr>
          <w:rFonts w:ascii="Times New Roman CYR" w:hAnsi="Times New Roman CYR" w:cs="Times New Roman"/>
          <w:sz w:val="28"/>
          <w:szCs w:val="28"/>
          <w:lang w:eastAsia="ru-RU"/>
        </w:rPr>
        <w:t>Законопроектом предусматриваются следующие виды контроля:</w:t>
      </w:r>
    </w:p>
    <w:p w:rsidR="00F14763" w:rsidRPr="00BC7C0C" w:rsidRDefault="00F14763" w:rsidP="00BC7C0C">
      <w:pPr>
        <w:autoSpaceDE w:val="0"/>
        <w:autoSpaceDN w:val="0"/>
        <w:adjustRightInd w:val="0"/>
        <w:spacing w:after="0" w:line="240" w:lineRule="auto"/>
        <w:ind w:left="-284" w:firstLine="568"/>
        <w:jc w:val="both"/>
        <w:rPr>
          <w:rFonts w:ascii="Times New Roman CYR" w:hAnsi="Times New Roman CYR" w:cs="Times New Roman"/>
          <w:sz w:val="28"/>
          <w:szCs w:val="28"/>
          <w:lang w:eastAsia="ru-RU"/>
        </w:rPr>
      </w:pPr>
      <w:r w:rsidRPr="00BC7C0C">
        <w:rPr>
          <w:rFonts w:ascii="Times New Roman CYR" w:hAnsi="Times New Roman CYR" w:cs="Times New Roman"/>
          <w:sz w:val="28"/>
          <w:szCs w:val="28"/>
          <w:lang w:eastAsia="ru-RU"/>
        </w:rPr>
        <w:t xml:space="preserve">контроль за соблюдением </w:t>
      </w:r>
      <w:r w:rsidRPr="00BC7C0C">
        <w:rPr>
          <w:rFonts w:ascii="Times New Roman CYR" w:hAnsi="Times New Roman CYR" w:cs="Times New Roman"/>
          <w:b/>
          <w:sz w:val="28"/>
          <w:szCs w:val="28"/>
          <w:lang w:eastAsia="ru-RU"/>
        </w:rPr>
        <w:t xml:space="preserve">уполномоченным органами,                    участниками </w:t>
      </w:r>
      <w:proofErr w:type="gramStart"/>
      <w:r w:rsidRPr="00BC7C0C">
        <w:rPr>
          <w:rFonts w:ascii="Times New Roman CYR" w:hAnsi="Times New Roman CYR" w:cs="Times New Roman"/>
          <w:b/>
          <w:sz w:val="28"/>
          <w:szCs w:val="28"/>
          <w:lang w:eastAsia="ru-RU"/>
        </w:rPr>
        <w:t>отбора</w:t>
      </w:r>
      <w:r w:rsidRPr="00BC7C0C">
        <w:rPr>
          <w:rFonts w:ascii="Times New Roman CYR" w:hAnsi="Times New Roman CYR" w:cs="Times New Roman"/>
          <w:sz w:val="28"/>
          <w:szCs w:val="28"/>
          <w:lang w:eastAsia="ru-RU"/>
        </w:rPr>
        <w:t xml:space="preserve"> исполнителей услуг требований настоящего  Федерального закона</w:t>
      </w:r>
      <w:proofErr w:type="gramEnd"/>
      <w:r w:rsidRPr="00BC7C0C">
        <w:rPr>
          <w:rFonts w:ascii="Times New Roman CYR" w:hAnsi="Times New Roman CYR" w:cs="Times New Roman"/>
          <w:sz w:val="28"/>
          <w:szCs w:val="28"/>
          <w:lang w:eastAsia="ru-RU"/>
        </w:rPr>
        <w:t xml:space="preserve"> при отборе исполнителей услуг, который будет  осуществляться </w:t>
      </w:r>
      <w:r w:rsidRPr="00BC7C0C">
        <w:rPr>
          <w:rFonts w:ascii="Times New Roman CYR" w:hAnsi="Times New Roman CYR" w:cs="Times New Roman"/>
          <w:b/>
          <w:sz w:val="28"/>
          <w:szCs w:val="28"/>
          <w:lang w:eastAsia="ru-RU"/>
        </w:rPr>
        <w:t>уполномоченным Правительством Российской Федерации федеральным органом</w:t>
      </w:r>
      <w:r w:rsidRPr="00BC7C0C">
        <w:rPr>
          <w:rFonts w:ascii="Times New Roman CYR" w:hAnsi="Times New Roman CYR" w:cs="Times New Roman"/>
          <w:sz w:val="28"/>
          <w:szCs w:val="28"/>
          <w:lang w:eastAsia="ru-RU"/>
        </w:rPr>
        <w:t xml:space="preserve"> исполнительной власти в порядке, установленном Правительством Российской Федерации.</w:t>
      </w:r>
    </w:p>
    <w:p w:rsidR="00F14763" w:rsidRPr="00BC7C0C" w:rsidRDefault="00F14763" w:rsidP="00BC7C0C">
      <w:pPr>
        <w:autoSpaceDE w:val="0"/>
        <w:autoSpaceDN w:val="0"/>
        <w:adjustRightInd w:val="0"/>
        <w:spacing w:after="0" w:line="240" w:lineRule="auto"/>
        <w:ind w:left="-284" w:firstLine="568"/>
        <w:jc w:val="both"/>
        <w:rPr>
          <w:rFonts w:ascii="Times New Roman CYR" w:hAnsi="Times New Roman CYR" w:cs="Times New Roman"/>
          <w:sz w:val="28"/>
          <w:szCs w:val="28"/>
          <w:lang w:eastAsia="ru-RU"/>
        </w:rPr>
      </w:pPr>
      <w:proofErr w:type="gramStart"/>
      <w:r w:rsidRPr="00BC7C0C">
        <w:rPr>
          <w:rFonts w:ascii="Times New Roman CYR" w:hAnsi="Times New Roman CYR" w:cs="Times New Roman"/>
          <w:sz w:val="28"/>
          <w:szCs w:val="28"/>
          <w:lang w:eastAsia="ru-RU"/>
        </w:rPr>
        <w:t>контроль за</w:t>
      </w:r>
      <w:proofErr w:type="gramEnd"/>
      <w:r w:rsidRPr="00BC7C0C">
        <w:rPr>
          <w:rFonts w:ascii="Times New Roman CYR" w:hAnsi="Times New Roman CYR" w:cs="Times New Roman"/>
          <w:sz w:val="28"/>
          <w:szCs w:val="28"/>
          <w:lang w:eastAsia="ru-RU"/>
        </w:rPr>
        <w:t xml:space="preserve"> соблюдением </w:t>
      </w:r>
      <w:r w:rsidRPr="00BC7C0C">
        <w:rPr>
          <w:rFonts w:ascii="Times New Roman CYR" w:hAnsi="Times New Roman CYR" w:cs="Times New Roman"/>
          <w:b/>
          <w:sz w:val="28"/>
          <w:szCs w:val="28"/>
          <w:lang w:eastAsia="ru-RU"/>
        </w:rPr>
        <w:t>исполнителем услуг</w:t>
      </w:r>
      <w:r w:rsidRPr="00BC7C0C">
        <w:rPr>
          <w:rFonts w:ascii="Times New Roman CYR" w:hAnsi="Times New Roman CYR" w:cs="Times New Roman"/>
          <w:sz w:val="28"/>
          <w:szCs w:val="28"/>
          <w:lang w:eastAsia="ru-RU"/>
        </w:rPr>
        <w:t xml:space="preserve"> условий договоров (соглашений), </w:t>
      </w:r>
      <w:r w:rsidRPr="00BC7C0C">
        <w:rPr>
          <w:rFonts w:ascii="Times New Roman CYR" w:eastAsia="Times New Roman" w:hAnsi="Times New Roman CYR" w:cs="Times New Roman"/>
          <w:sz w:val="28"/>
          <w:szCs w:val="28"/>
        </w:rPr>
        <w:t>заключаемых по результатам отбора исполнителей услуг конкурентными способами</w:t>
      </w:r>
      <w:r w:rsidRPr="00BC7C0C">
        <w:rPr>
          <w:rFonts w:ascii="Times New Roman CYR" w:hAnsi="Times New Roman CYR" w:cs="Times New Roman"/>
          <w:sz w:val="28"/>
          <w:szCs w:val="28"/>
          <w:lang w:eastAsia="ru-RU"/>
        </w:rPr>
        <w:t xml:space="preserve">, который будет осуществляться </w:t>
      </w:r>
      <w:r w:rsidRPr="00BC7C0C">
        <w:rPr>
          <w:rFonts w:ascii="Times New Roman CYR" w:hAnsi="Times New Roman CYR" w:cs="Times New Roman"/>
          <w:b/>
          <w:sz w:val="28"/>
          <w:szCs w:val="28"/>
          <w:lang w:eastAsia="ru-RU"/>
        </w:rPr>
        <w:t>уполномоченным органом;</w:t>
      </w:r>
      <w:r w:rsidRPr="00BC7C0C">
        <w:rPr>
          <w:rFonts w:ascii="Times New Roman CYR" w:hAnsi="Times New Roman CYR" w:cs="Times New Roman"/>
          <w:sz w:val="28"/>
          <w:szCs w:val="28"/>
          <w:lang w:eastAsia="ru-RU"/>
        </w:rPr>
        <w:t xml:space="preserve"> </w:t>
      </w:r>
    </w:p>
    <w:p w:rsidR="00F14763" w:rsidRPr="00BC7C0C" w:rsidRDefault="00F14763"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 xml:space="preserve">контроль за порядком </w:t>
      </w:r>
      <w:r w:rsidRPr="00BC7C0C">
        <w:rPr>
          <w:rFonts w:ascii="Times New Roman CYR" w:hAnsi="Times New Roman CYR" w:cs="Times New Roman"/>
          <w:b/>
          <w:sz w:val="28"/>
          <w:szCs w:val="28"/>
        </w:rPr>
        <w:t>определения объема финансового обеспечения</w:t>
      </w:r>
      <w:r w:rsidRPr="00BC7C0C">
        <w:rPr>
          <w:rFonts w:ascii="Times New Roman CYR" w:hAnsi="Times New Roman CYR" w:cs="Times New Roman"/>
          <w:sz w:val="28"/>
          <w:szCs w:val="28"/>
        </w:rPr>
        <w:t xml:space="preserve"> оказания государственной (муниципальной) услуги, </w:t>
      </w:r>
      <w:r w:rsidRPr="00BC7C0C">
        <w:rPr>
          <w:rFonts w:ascii="Times New Roman CYR" w:hAnsi="Times New Roman CYR" w:cs="Times New Roman"/>
          <w:b/>
          <w:sz w:val="28"/>
          <w:szCs w:val="28"/>
        </w:rPr>
        <w:t>полнотой отчетности</w:t>
      </w:r>
      <w:r w:rsidRPr="00BC7C0C">
        <w:rPr>
          <w:rFonts w:ascii="Times New Roman CYR" w:hAnsi="Times New Roman CYR" w:cs="Times New Roman"/>
          <w:sz w:val="28"/>
          <w:szCs w:val="28"/>
        </w:rPr>
        <w:t xml:space="preserve"> об исполнении договоров (соглашений), а также об исполнении государственного (муниципального) заказа, который будет осуществляться в соответствии с бюджетным законодательством Российской Федерации </w:t>
      </w:r>
      <w:r w:rsidRPr="00BC7C0C">
        <w:rPr>
          <w:rFonts w:ascii="Times New Roman CYR" w:hAnsi="Times New Roman CYR" w:cs="Times New Roman"/>
          <w:b/>
          <w:sz w:val="28"/>
          <w:szCs w:val="28"/>
        </w:rPr>
        <w:t>органами внутреннего государственного (муниципального) контроля</w:t>
      </w:r>
      <w:r w:rsidRPr="00BC7C0C">
        <w:rPr>
          <w:rFonts w:ascii="Times New Roman CYR" w:hAnsi="Times New Roman CYR" w:cs="Times New Roman"/>
          <w:sz w:val="28"/>
          <w:szCs w:val="28"/>
        </w:rPr>
        <w:t xml:space="preserve">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p>
    <w:p w:rsidR="00F14763" w:rsidRPr="00BC7C0C" w:rsidRDefault="00F14763" w:rsidP="00BC7C0C">
      <w:pPr>
        <w:autoSpaceDE w:val="0"/>
        <w:autoSpaceDN w:val="0"/>
        <w:adjustRightInd w:val="0"/>
        <w:spacing w:after="0" w:line="240" w:lineRule="auto"/>
        <w:ind w:left="-284" w:firstLine="568"/>
        <w:jc w:val="both"/>
        <w:rPr>
          <w:rFonts w:ascii="Times New Roman CYR" w:hAnsi="Times New Roman CYR" w:cs="Times New Roman"/>
          <w:sz w:val="28"/>
          <w:szCs w:val="28"/>
          <w:u w:val="single"/>
          <w:lang w:eastAsia="ru-RU"/>
        </w:rPr>
      </w:pPr>
      <w:proofErr w:type="gramStart"/>
      <w:r w:rsidRPr="00BC7C0C">
        <w:rPr>
          <w:rFonts w:ascii="Times New Roman CYR" w:hAnsi="Times New Roman CYR" w:cs="Times New Roman"/>
          <w:b/>
          <w:sz w:val="28"/>
          <w:szCs w:val="28"/>
          <w:lang w:eastAsia="ru-RU"/>
        </w:rPr>
        <w:t xml:space="preserve">внешний государственный финансовый аудит </w:t>
      </w:r>
      <w:r w:rsidRPr="00BC7C0C">
        <w:rPr>
          <w:rFonts w:ascii="Times New Roman CYR" w:hAnsi="Times New Roman CYR" w:cs="Times New Roman"/>
          <w:sz w:val="28"/>
          <w:szCs w:val="28"/>
          <w:lang w:eastAsia="ru-RU"/>
        </w:rPr>
        <w:t xml:space="preserve">(контроль) оказания государственных (муниципальных) услуг, который будет осуществляться в соответствии с бюджетным законодательством Российской Федерации органами внешнего государственного (муниципального) финансового контроля в порядке, установленном Федеральным законом «О Счетной палате», Федеральным законом «Об общих принципах организации и деятельности контрольно-счетных органов субъектов Российской Федерации и </w:t>
      </w:r>
      <w:r w:rsidRPr="00BC7C0C">
        <w:rPr>
          <w:rFonts w:ascii="Times New Roman CYR" w:hAnsi="Times New Roman CYR" w:cs="Times New Roman"/>
          <w:sz w:val="28"/>
          <w:szCs w:val="28"/>
          <w:lang w:eastAsia="ru-RU"/>
        </w:rPr>
        <w:lastRenderedPageBreak/>
        <w:t>муниципальных образований» в части соблюдения исполнителями государственной (муниципальной) услуги условий заключенных договоров (соглашений</w:t>
      </w:r>
      <w:r w:rsidRPr="00BC7C0C">
        <w:rPr>
          <w:rFonts w:ascii="Times New Roman CYR" w:hAnsi="Times New Roman CYR" w:cs="Times New Roman"/>
          <w:sz w:val="28"/>
          <w:szCs w:val="28"/>
          <w:u w:val="single"/>
          <w:lang w:eastAsia="ru-RU"/>
        </w:rPr>
        <w:t>).</w:t>
      </w:r>
      <w:proofErr w:type="gramEnd"/>
    </w:p>
    <w:p w:rsidR="00BC7C0C" w:rsidRPr="00BC7C0C" w:rsidRDefault="00BC7C0C" w:rsidP="00BC7C0C">
      <w:pPr>
        <w:autoSpaceDE w:val="0"/>
        <w:autoSpaceDN w:val="0"/>
        <w:adjustRightInd w:val="0"/>
        <w:spacing w:after="0" w:line="240" w:lineRule="auto"/>
        <w:ind w:left="-284" w:firstLine="568"/>
        <w:jc w:val="both"/>
        <w:rPr>
          <w:rFonts w:ascii="Times New Roman CYR" w:hAnsi="Times New Roman CYR" w:cs="Times New Roman"/>
          <w:sz w:val="28"/>
          <w:szCs w:val="28"/>
          <w:lang w:eastAsia="ru-RU"/>
        </w:rPr>
      </w:pPr>
    </w:p>
    <w:p w:rsidR="00BC7C0C" w:rsidRPr="00BC7C0C" w:rsidRDefault="00BC7C0C" w:rsidP="00BC7C0C">
      <w:pPr>
        <w:spacing w:after="0" w:line="240" w:lineRule="auto"/>
        <w:ind w:left="-284" w:firstLine="568"/>
        <w:jc w:val="both"/>
        <w:rPr>
          <w:rFonts w:ascii="Times New Roman CYR" w:hAnsi="Times New Roman CYR" w:cs="Times New Roman"/>
          <w:b/>
          <w:sz w:val="28"/>
          <w:szCs w:val="28"/>
        </w:rPr>
      </w:pPr>
      <w:r w:rsidRPr="00BC7C0C">
        <w:rPr>
          <w:rFonts w:ascii="Times New Roman CYR" w:hAnsi="Times New Roman CYR" w:cs="Times New Roman"/>
          <w:b/>
          <w:sz w:val="28"/>
          <w:szCs w:val="28"/>
        </w:rPr>
        <w:t>Из истории вопроса:</w:t>
      </w:r>
    </w:p>
    <w:p w:rsidR="00BC7C0C" w:rsidRPr="00BC7C0C" w:rsidRDefault="00BC7C0C" w:rsidP="00BC7C0C">
      <w:pPr>
        <w:pStyle w:val="a4"/>
        <w:spacing w:line="240" w:lineRule="auto"/>
        <w:ind w:left="-284" w:firstLine="568"/>
        <w:rPr>
          <w:rFonts w:ascii="Times New Roman CYR" w:hAnsi="Times New Roman CYR"/>
          <w:lang w:val="ru-RU"/>
        </w:rPr>
      </w:pPr>
      <w:r w:rsidRPr="00BC7C0C">
        <w:rPr>
          <w:rFonts w:ascii="Times New Roman CYR" w:hAnsi="Times New Roman CYR"/>
          <w:lang w:val="ru-RU"/>
        </w:rPr>
        <w:t xml:space="preserve">Наиболее </w:t>
      </w:r>
      <w:proofErr w:type="gramStart"/>
      <w:r w:rsidRPr="00BC7C0C">
        <w:rPr>
          <w:rFonts w:ascii="Times New Roman CYR" w:hAnsi="Times New Roman CYR"/>
          <w:lang w:val="ru-RU"/>
        </w:rPr>
        <w:t>яркими примерами законодательства Российской Федерации, позволяющими привлекать к оказанию государственных и муниципальных услуг иных организаций кроме государственных и муниципальных учреждений являются</w:t>
      </w:r>
      <w:proofErr w:type="gramEnd"/>
      <w:r w:rsidRPr="00BC7C0C">
        <w:rPr>
          <w:rFonts w:ascii="Times New Roman CYR" w:hAnsi="Times New Roman CYR"/>
          <w:lang w:val="ru-RU"/>
        </w:rPr>
        <w:t>:</w:t>
      </w:r>
    </w:p>
    <w:p w:rsidR="00BC7C0C" w:rsidRPr="00BC7C0C" w:rsidRDefault="00BC7C0C" w:rsidP="00BC7C0C">
      <w:pPr>
        <w:pStyle w:val="a4"/>
        <w:spacing w:line="240" w:lineRule="auto"/>
        <w:ind w:left="-284" w:firstLine="568"/>
        <w:rPr>
          <w:rFonts w:ascii="Times New Roman CYR" w:hAnsi="Times New Roman CYR"/>
          <w:lang w:val="ru-RU"/>
        </w:rPr>
      </w:pPr>
      <w:proofErr w:type="gramStart"/>
      <w:r w:rsidRPr="00BC7C0C">
        <w:rPr>
          <w:rFonts w:ascii="Times New Roman CYR" w:hAnsi="Times New Roman CYR"/>
          <w:lang w:val="ru-RU"/>
        </w:rPr>
        <w:t>Федеральный закон от 29.12.2012 № 273-ФЗ «Об образовании в Российской Федерации» (далее – Федеральный закон № 273-ФЗ) предусматривает возможность оказания образовательных услуг как государственными и муниципальными образовательными организациями, так и частными образовательными организациями и индивидуальными предпринимателями, а также вводит в законодательство элементы конкурентного размещения государственного задания на подготовку специалистов со средним профессиональным и высшим образованием, в частности, устанавливает конкурсные процедуры распределения контрольных цифр</w:t>
      </w:r>
      <w:proofErr w:type="gramEnd"/>
      <w:r w:rsidRPr="00BC7C0C">
        <w:rPr>
          <w:rFonts w:ascii="Times New Roman CYR" w:hAnsi="Times New Roman CYR"/>
          <w:lang w:val="ru-RU"/>
        </w:rPr>
        <w:t xml:space="preserve"> приема в образовательные организации среднего профессионального и высшего образования.</w:t>
      </w:r>
    </w:p>
    <w:p w:rsidR="00BC7C0C" w:rsidRPr="00BC7C0C" w:rsidRDefault="00BC7C0C"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 xml:space="preserve">Федеральный закон от 28.12.2013 № 442-ФЗ «Об основах социального обслуживания граждан в Российской Федерации» устанавливает, что поставщиком социальных услуг могут являться юридические лица независимо от их организационно-правовой формы и (или) индивидуальные предприниматели, осуществляющие социальное обслуживание (пункт 4 статьи 3). </w:t>
      </w:r>
    </w:p>
    <w:p w:rsidR="00BC7C0C" w:rsidRPr="00BC7C0C" w:rsidRDefault="00BC7C0C" w:rsidP="00BC7C0C">
      <w:pPr>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Федеральный закон от 21.11.2011 № 323-ФЗ «Об основах охраны здоровья граждан в Российской Федерации» устанавливает право пациента на выбор врача и выбор медицинской организации (статьи 19, 21), а также право медицинской организации вне зависимости от организационно-правовой формы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w:t>
      </w:r>
      <w:proofErr w:type="gramEnd"/>
      <w:r w:rsidRPr="00BC7C0C">
        <w:rPr>
          <w:rFonts w:ascii="Times New Roman CYR" w:hAnsi="Times New Roman CYR" w:cs="Times New Roman"/>
          <w:sz w:val="28"/>
          <w:szCs w:val="28"/>
        </w:rPr>
        <w:t xml:space="preserve"> обязательного медицинского страхования (статья 78). </w:t>
      </w:r>
    </w:p>
    <w:p w:rsidR="00BC7C0C" w:rsidRPr="00BC7C0C" w:rsidRDefault="00BC7C0C" w:rsidP="00BC7C0C">
      <w:pPr>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Федеральные законы от 29.11.2010 № 326-ФЗ «Об обязательном медицинском страховании в Российской Федерации» и от 17.07.1999 № 178-ФЗ «О государственной социальной помощи» с достаточной полнотой устанавливают правовые основания для применения конкурентных механизмов участия негосударственных организаций соответственно в оказании гражданам медицинских услуг в рамках обязательного медицинского страхования и социальных услуг, входящих в набор социальных услуг.</w:t>
      </w:r>
      <w:proofErr w:type="gramEnd"/>
    </w:p>
    <w:p w:rsidR="00BC7C0C" w:rsidRPr="00BC7C0C" w:rsidRDefault="00BC7C0C" w:rsidP="00BC7C0C">
      <w:pPr>
        <w:spacing w:after="0" w:line="240" w:lineRule="auto"/>
        <w:ind w:left="-284" w:firstLine="568"/>
        <w:jc w:val="both"/>
        <w:rPr>
          <w:rFonts w:ascii="Times New Roman CYR" w:hAnsi="Times New Roman CYR" w:cs="Times New Roman"/>
          <w:sz w:val="28"/>
          <w:szCs w:val="28"/>
        </w:rPr>
      </w:pPr>
      <w:proofErr w:type="gramStart"/>
      <w:r w:rsidRPr="00BC7C0C">
        <w:rPr>
          <w:rFonts w:ascii="Times New Roman CYR" w:hAnsi="Times New Roman CYR" w:cs="Times New Roman"/>
          <w:sz w:val="28"/>
          <w:szCs w:val="28"/>
        </w:rPr>
        <w:t xml:space="preserve">Основы законодательства Российской Федерации о культуре, утвержденные Верховным Советом Российской Федерации 09.10.1992 № 3612-1, обязывают органы публичной власти «содействовать созданию </w:t>
      </w:r>
      <w:r w:rsidRPr="00BC7C0C">
        <w:rPr>
          <w:rFonts w:ascii="Times New Roman CYR" w:hAnsi="Times New Roman CYR" w:cs="Times New Roman"/>
          <w:sz w:val="28"/>
          <w:szCs w:val="28"/>
        </w:rPr>
        <w:lastRenderedPageBreak/>
        <w:t>альтернативных организаций культуры, предприятий, ассоциаций, творческих союзов, гильдий и иных культурных объединений».</w:t>
      </w:r>
      <w:r w:rsidRPr="00BC7C0C">
        <w:rPr>
          <w:rFonts w:ascii="Times New Roman CYR" w:hAnsi="Times New Roman CYR" w:cs="Times New Roman"/>
          <w:i/>
          <w:color w:val="FF0000"/>
          <w:sz w:val="28"/>
          <w:szCs w:val="28"/>
        </w:rPr>
        <w:t xml:space="preserve"> </w:t>
      </w:r>
      <w:proofErr w:type="gramEnd"/>
    </w:p>
    <w:p w:rsidR="00BC7C0C" w:rsidRPr="00BC7C0C" w:rsidRDefault="00BC7C0C" w:rsidP="00BC7C0C">
      <w:pPr>
        <w:spacing w:after="0" w:line="240" w:lineRule="auto"/>
        <w:ind w:left="-284" w:firstLine="568"/>
        <w:jc w:val="both"/>
        <w:rPr>
          <w:rFonts w:ascii="Times New Roman CYR" w:hAnsi="Times New Roman CYR" w:cs="Times New Roman"/>
          <w:sz w:val="28"/>
          <w:szCs w:val="28"/>
        </w:rPr>
      </w:pPr>
      <w:r w:rsidRPr="00BC7C0C">
        <w:rPr>
          <w:rFonts w:ascii="Times New Roman CYR" w:hAnsi="Times New Roman CYR" w:cs="Times New Roman"/>
          <w:sz w:val="28"/>
          <w:szCs w:val="28"/>
        </w:rPr>
        <w:t>Приведенные федеральные законы являются характерными примерами правового регулирования рынка государственных (муниципальных) услуг в отраслях, наиболее приспособленных к их оказанию (осуществлению) на конкурентной основе уже в настоящее время.</w:t>
      </w:r>
    </w:p>
    <w:p w:rsidR="00BC7C0C" w:rsidRPr="00BC7C0C" w:rsidRDefault="00BC7C0C" w:rsidP="00BC7C0C">
      <w:pPr>
        <w:pStyle w:val="ConsPlusNormal"/>
        <w:ind w:left="-284" w:firstLine="568"/>
        <w:jc w:val="both"/>
        <w:rPr>
          <w:rFonts w:ascii="Times New Roman CYR" w:hAnsi="Times New Roman CYR"/>
        </w:rPr>
      </w:pPr>
      <w:r w:rsidRPr="00BC7C0C">
        <w:rPr>
          <w:rFonts w:ascii="Times New Roman CYR" w:hAnsi="Times New Roman CYR"/>
        </w:rPr>
        <w:t xml:space="preserve">Необходимо отметить, что практика привлечения </w:t>
      </w:r>
      <w:r w:rsidRPr="00BC7C0C">
        <w:rPr>
          <w:rFonts w:ascii="Times New Roman CYR" w:hAnsi="Times New Roman CYR"/>
        </w:rPr>
        <w:t>негосударственных организаций</w:t>
      </w:r>
      <w:r w:rsidRPr="00BC7C0C">
        <w:rPr>
          <w:rFonts w:ascii="Times New Roman CYR" w:hAnsi="Times New Roman CYR"/>
        </w:rPr>
        <w:t xml:space="preserve"> к оказанию социальных услуг существует не только в России, а широко распространена в таких странах как Германия, Нидерланды, Франция, Великобритания, Австрия, США, что свидетельствует о большом потенциале указанных организаций в сфере оказания таких услуг.</w:t>
      </w:r>
    </w:p>
    <w:p w:rsidR="00BC7C0C" w:rsidRPr="00BC7C0C" w:rsidRDefault="00BC7C0C" w:rsidP="00BC7C0C">
      <w:pPr>
        <w:spacing w:after="0" w:line="240" w:lineRule="auto"/>
        <w:ind w:left="-284" w:firstLine="568"/>
        <w:jc w:val="both"/>
        <w:rPr>
          <w:rFonts w:ascii="Times New Roman CYR" w:hAnsi="Times New Roman CYR" w:cs="Times New Roman"/>
          <w:sz w:val="28"/>
          <w:szCs w:val="28"/>
        </w:rPr>
      </w:pPr>
    </w:p>
    <w:p w:rsidR="00F14763" w:rsidRPr="00BC7C0C" w:rsidRDefault="00F14763" w:rsidP="00BC7C0C">
      <w:pPr>
        <w:spacing w:after="0" w:line="240" w:lineRule="auto"/>
        <w:ind w:left="-284" w:firstLine="568"/>
        <w:jc w:val="both"/>
        <w:rPr>
          <w:rFonts w:ascii="Times New Roman CYR" w:hAnsi="Times New Roman CYR" w:cs="Times New Roman"/>
          <w:sz w:val="28"/>
          <w:szCs w:val="28"/>
        </w:rPr>
      </w:pPr>
    </w:p>
    <w:p w:rsidR="00553B8E" w:rsidRPr="00BC7C0C" w:rsidRDefault="00553B8E" w:rsidP="00BC7C0C">
      <w:pPr>
        <w:autoSpaceDE w:val="0"/>
        <w:autoSpaceDN w:val="0"/>
        <w:adjustRightInd w:val="0"/>
        <w:spacing w:after="0" w:line="240" w:lineRule="auto"/>
        <w:ind w:left="-284" w:firstLine="568"/>
        <w:jc w:val="both"/>
        <w:rPr>
          <w:rFonts w:ascii="Times New Roman CYR" w:hAnsi="Times New Roman CYR" w:cs="Times New Roman"/>
          <w:sz w:val="28"/>
          <w:szCs w:val="28"/>
        </w:rPr>
      </w:pPr>
    </w:p>
    <w:sectPr w:rsidR="00553B8E" w:rsidRPr="00BC7C0C" w:rsidSect="001B0D4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3B" w:rsidRDefault="001C373B" w:rsidP="001B0D4F">
      <w:pPr>
        <w:spacing w:after="0" w:line="240" w:lineRule="auto"/>
      </w:pPr>
      <w:r>
        <w:separator/>
      </w:r>
    </w:p>
  </w:endnote>
  <w:endnote w:type="continuationSeparator" w:id="0">
    <w:p w:rsidR="001C373B" w:rsidRDefault="001C373B" w:rsidP="001B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3B" w:rsidRDefault="001C373B" w:rsidP="001B0D4F">
      <w:pPr>
        <w:spacing w:after="0" w:line="240" w:lineRule="auto"/>
      </w:pPr>
      <w:r>
        <w:separator/>
      </w:r>
    </w:p>
  </w:footnote>
  <w:footnote w:type="continuationSeparator" w:id="0">
    <w:p w:rsidR="001C373B" w:rsidRDefault="001C373B" w:rsidP="001B0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3123"/>
      <w:docPartObj>
        <w:docPartGallery w:val="Page Numbers (Top of Page)"/>
        <w:docPartUnique/>
      </w:docPartObj>
    </w:sdtPr>
    <w:sdtEndPr/>
    <w:sdtContent>
      <w:p w:rsidR="001B0D4F" w:rsidRDefault="001B0D4F">
        <w:pPr>
          <w:pStyle w:val="a5"/>
          <w:jc w:val="center"/>
        </w:pPr>
        <w:r>
          <w:fldChar w:fldCharType="begin"/>
        </w:r>
        <w:r>
          <w:instrText>PAGE   \* MERGEFORMAT</w:instrText>
        </w:r>
        <w:r>
          <w:fldChar w:fldCharType="separate"/>
        </w:r>
        <w:r w:rsidR="00C56462">
          <w:rPr>
            <w:noProof/>
          </w:rPr>
          <w:t>17</w:t>
        </w:r>
        <w:r>
          <w:fldChar w:fldCharType="end"/>
        </w:r>
      </w:p>
    </w:sdtContent>
  </w:sdt>
  <w:p w:rsidR="001B0D4F" w:rsidRDefault="001B0D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5D1B"/>
    <w:multiLevelType w:val="multilevel"/>
    <w:tmpl w:val="6044930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1FA7C6C"/>
    <w:multiLevelType w:val="multilevel"/>
    <w:tmpl w:val="3704E0F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8B24D90"/>
    <w:multiLevelType w:val="hybridMultilevel"/>
    <w:tmpl w:val="CA64FFA0"/>
    <w:lvl w:ilvl="0" w:tplc="53C06902">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B7"/>
    <w:rsid w:val="000A7801"/>
    <w:rsid w:val="000D6CEF"/>
    <w:rsid w:val="00135013"/>
    <w:rsid w:val="001940D6"/>
    <w:rsid w:val="001B0D4F"/>
    <w:rsid w:val="001C373B"/>
    <w:rsid w:val="001E3B98"/>
    <w:rsid w:val="002660AC"/>
    <w:rsid w:val="004508AA"/>
    <w:rsid w:val="004D08A5"/>
    <w:rsid w:val="005272F5"/>
    <w:rsid w:val="00553B8E"/>
    <w:rsid w:val="00593B99"/>
    <w:rsid w:val="005D6BB5"/>
    <w:rsid w:val="00714B79"/>
    <w:rsid w:val="007345E0"/>
    <w:rsid w:val="00745B51"/>
    <w:rsid w:val="00813838"/>
    <w:rsid w:val="0082183C"/>
    <w:rsid w:val="0085773D"/>
    <w:rsid w:val="008E2631"/>
    <w:rsid w:val="009203E0"/>
    <w:rsid w:val="00936771"/>
    <w:rsid w:val="00970666"/>
    <w:rsid w:val="0099521D"/>
    <w:rsid w:val="00A954F6"/>
    <w:rsid w:val="00AA4C24"/>
    <w:rsid w:val="00AF41B7"/>
    <w:rsid w:val="00B64456"/>
    <w:rsid w:val="00BA0C20"/>
    <w:rsid w:val="00BC7C0C"/>
    <w:rsid w:val="00C2723A"/>
    <w:rsid w:val="00C43651"/>
    <w:rsid w:val="00C56462"/>
    <w:rsid w:val="00CB3E97"/>
    <w:rsid w:val="00CC53DC"/>
    <w:rsid w:val="00CE2F29"/>
    <w:rsid w:val="00D515C3"/>
    <w:rsid w:val="00D6038E"/>
    <w:rsid w:val="00D93F80"/>
    <w:rsid w:val="00F14763"/>
    <w:rsid w:val="00F26C12"/>
    <w:rsid w:val="00F3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AF41B7"/>
    <w:rPr>
      <w:rFonts w:ascii="Times New Roman" w:hAnsi="Times New Roman" w:cs="Times New Roman"/>
      <w:b/>
      <w:bCs/>
      <w:shd w:val="clear" w:color="auto" w:fill="FFFFFF"/>
    </w:rPr>
  </w:style>
  <w:style w:type="paragraph" w:customStyle="1" w:styleId="Style2">
    <w:name w:val="Style 2"/>
    <w:basedOn w:val="a"/>
    <w:link w:val="CharStyle3"/>
    <w:uiPriority w:val="99"/>
    <w:rsid w:val="00AF41B7"/>
    <w:pPr>
      <w:widowControl w:val="0"/>
      <w:shd w:val="clear" w:color="auto" w:fill="FFFFFF"/>
      <w:spacing w:after="0" w:line="274" w:lineRule="exact"/>
      <w:jc w:val="center"/>
    </w:pPr>
    <w:rPr>
      <w:rFonts w:ascii="Times New Roman" w:hAnsi="Times New Roman" w:cs="Times New Roman"/>
      <w:b/>
      <w:bCs/>
    </w:rPr>
  </w:style>
  <w:style w:type="character" w:customStyle="1" w:styleId="a3">
    <w:name w:val="Абзац списка Знак"/>
    <w:link w:val="a4"/>
    <w:uiPriority w:val="34"/>
    <w:locked/>
    <w:rsid w:val="00AF41B7"/>
    <w:rPr>
      <w:rFonts w:ascii="Times New Roman" w:hAnsi="Times New Roman" w:cs="Times New Roman"/>
      <w:color w:val="000000" w:themeColor="text1"/>
      <w:sz w:val="28"/>
      <w:szCs w:val="28"/>
      <w:lang w:val="en-US"/>
    </w:rPr>
  </w:style>
  <w:style w:type="paragraph" w:styleId="a4">
    <w:name w:val="List Paragraph"/>
    <w:basedOn w:val="a"/>
    <w:link w:val="a3"/>
    <w:uiPriority w:val="34"/>
    <w:qFormat/>
    <w:rsid w:val="00AF41B7"/>
    <w:pPr>
      <w:spacing w:after="0" w:line="360" w:lineRule="auto"/>
      <w:ind w:left="720" w:firstLine="720"/>
      <w:contextualSpacing/>
      <w:jc w:val="both"/>
    </w:pPr>
    <w:rPr>
      <w:rFonts w:ascii="Times New Roman" w:hAnsi="Times New Roman" w:cs="Times New Roman"/>
      <w:color w:val="000000" w:themeColor="text1"/>
      <w:sz w:val="28"/>
      <w:szCs w:val="28"/>
      <w:lang w:val="en-US"/>
    </w:rPr>
  </w:style>
  <w:style w:type="paragraph" w:customStyle="1" w:styleId="theme12">
    <w:name w:val="theme_12"/>
    <w:basedOn w:val="a"/>
    <w:rsid w:val="00AF4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508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1B0D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D4F"/>
  </w:style>
  <w:style w:type="paragraph" w:styleId="a7">
    <w:name w:val="footer"/>
    <w:basedOn w:val="a"/>
    <w:link w:val="a8"/>
    <w:uiPriority w:val="99"/>
    <w:unhideWhenUsed/>
    <w:rsid w:val="001B0D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D4F"/>
  </w:style>
  <w:style w:type="paragraph" w:styleId="a9">
    <w:name w:val="Balloon Text"/>
    <w:basedOn w:val="a"/>
    <w:link w:val="aa"/>
    <w:uiPriority w:val="99"/>
    <w:semiHidden/>
    <w:unhideWhenUsed/>
    <w:rsid w:val="001B0D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AF41B7"/>
    <w:rPr>
      <w:rFonts w:ascii="Times New Roman" w:hAnsi="Times New Roman" w:cs="Times New Roman"/>
      <w:b/>
      <w:bCs/>
      <w:shd w:val="clear" w:color="auto" w:fill="FFFFFF"/>
    </w:rPr>
  </w:style>
  <w:style w:type="paragraph" w:customStyle="1" w:styleId="Style2">
    <w:name w:val="Style 2"/>
    <w:basedOn w:val="a"/>
    <w:link w:val="CharStyle3"/>
    <w:uiPriority w:val="99"/>
    <w:rsid w:val="00AF41B7"/>
    <w:pPr>
      <w:widowControl w:val="0"/>
      <w:shd w:val="clear" w:color="auto" w:fill="FFFFFF"/>
      <w:spacing w:after="0" w:line="274" w:lineRule="exact"/>
      <w:jc w:val="center"/>
    </w:pPr>
    <w:rPr>
      <w:rFonts w:ascii="Times New Roman" w:hAnsi="Times New Roman" w:cs="Times New Roman"/>
      <w:b/>
      <w:bCs/>
    </w:rPr>
  </w:style>
  <w:style w:type="character" w:customStyle="1" w:styleId="a3">
    <w:name w:val="Абзац списка Знак"/>
    <w:link w:val="a4"/>
    <w:uiPriority w:val="34"/>
    <w:locked/>
    <w:rsid w:val="00AF41B7"/>
    <w:rPr>
      <w:rFonts w:ascii="Times New Roman" w:hAnsi="Times New Roman" w:cs="Times New Roman"/>
      <w:color w:val="000000" w:themeColor="text1"/>
      <w:sz w:val="28"/>
      <w:szCs w:val="28"/>
      <w:lang w:val="en-US"/>
    </w:rPr>
  </w:style>
  <w:style w:type="paragraph" w:styleId="a4">
    <w:name w:val="List Paragraph"/>
    <w:basedOn w:val="a"/>
    <w:link w:val="a3"/>
    <w:uiPriority w:val="34"/>
    <w:qFormat/>
    <w:rsid w:val="00AF41B7"/>
    <w:pPr>
      <w:spacing w:after="0" w:line="360" w:lineRule="auto"/>
      <w:ind w:left="720" w:firstLine="720"/>
      <w:contextualSpacing/>
      <w:jc w:val="both"/>
    </w:pPr>
    <w:rPr>
      <w:rFonts w:ascii="Times New Roman" w:hAnsi="Times New Roman" w:cs="Times New Roman"/>
      <w:color w:val="000000" w:themeColor="text1"/>
      <w:sz w:val="28"/>
      <w:szCs w:val="28"/>
      <w:lang w:val="en-US"/>
    </w:rPr>
  </w:style>
  <w:style w:type="paragraph" w:customStyle="1" w:styleId="theme12">
    <w:name w:val="theme_12"/>
    <w:basedOn w:val="a"/>
    <w:rsid w:val="00AF4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508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1B0D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D4F"/>
  </w:style>
  <w:style w:type="paragraph" w:styleId="a7">
    <w:name w:val="footer"/>
    <w:basedOn w:val="a"/>
    <w:link w:val="a8"/>
    <w:uiPriority w:val="99"/>
    <w:unhideWhenUsed/>
    <w:rsid w:val="001B0D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D4F"/>
  </w:style>
  <w:style w:type="paragraph" w:styleId="a9">
    <w:name w:val="Balloon Text"/>
    <w:basedOn w:val="a"/>
    <w:link w:val="aa"/>
    <w:uiPriority w:val="99"/>
    <w:semiHidden/>
    <w:unhideWhenUsed/>
    <w:rsid w:val="001B0D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3853">
      <w:bodyDiv w:val="1"/>
      <w:marLeft w:val="0"/>
      <w:marRight w:val="0"/>
      <w:marTop w:val="0"/>
      <w:marBottom w:val="0"/>
      <w:divBdr>
        <w:top w:val="none" w:sz="0" w:space="0" w:color="auto"/>
        <w:left w:val="none" w:sz="0" w:space="0" w:color="auto"/>
        <w:bottom w:val="none" w:sz="0" w:space="0" w:color="auto"/>
        <w:right w:val="none" w:sz="0" w:space="0" w:color="auto"/>
      </w:divBdr>
    </w:div>
    <w:div w:id="114564851">
      <w:bodyDiv w:val="1"/>
      <w:marLeft w:val="0"/>
      <w:marRight w:val="0"/>
      <w:marTop w:val="0"/>
      <w:marBottom w:val="0"/>
      <w:divBdr>
        <w:top w:val="none" w:sz="0" w:space="0" w:color="auto"/>
        <w:left w:val="none" w:sz="0" w:space="0" w:color="auto"/>
        <w:bottom w:val="none" w:sz="0" w:space="0" w:color="auto"/>
        <w:right w:val="none" w:sz="0" w:space="0" w:color="auto"/>
      </w:divBdr>
    </w:div>
    <w:div w:id="130251916">
      <w:bodyDiv w:val="1"/>
      <w:marLeft w:val="0"/>
      <w:marRight w:val="0"/>
      <w:marTop w:val="0"/>
      <w:marBottom w:val="0"/>
      <w:divBdr>
        <w:top w:val="none" w:sz="0" w:space="0" w:color="auto"/>
        <w:left w:val="none" w:sz="0" w:space="0" w:color="auto"/>
        <w:bottom w:val="none" w:sz="0" w:space="0" w:color="auto"/>
        <w:right w:val="none" w:sz="0" w:space="0" w:color="auto"/>
      </w:divBdr>
    </w:div>
    <w:div w:id="707876728">
      <w:bodyDiv w:val="1"/>
      <w:marLeft w:val="0"/>
      <w:marRight w:val="0"/>
      <w:marTop w:val="0"/>
      <w:marBottom w:val="0"/>
      <w:divBdr>
        <w:top w:val="none" w:sz="0" w:space="0" w:color="auto"/>
        <w:left w:val="none" w:sz="0" w:space="0" w:color="auto"/>
        <w:bottom w:val="none" w:sz="0" w:space="0" w:color="auto"/>
        <w:right w:val="none" w:sz="0" w:space="0" w:color="auto"/>
      </w:divBdr>
    </w:div>
    <w:div w:id="724984940">
      <w:bodyDiv w:val="1"/>
      <w:marLeft w:val="0"/>
      <w:marRight w:val="0"/>
      <w:marTop w:val="0"/>
      <w:marBottom w:val="0"/>
      <w:divBdr>
        <w:top w:val="none" w:sz="0" w:space="0" w:color="auto"/>
        <w:left w:val="none" w:sz="0" w:space="0" w:color="auto"/>
        <w:bottom w:val="none" w:sz="0" w:space="0" w:color="auto"/>
        <w:right w:val="none" w:sz="0" w:space="0" w:color="auto"/>
      </w:divBdr>
    </w:div>
    <w:div w:id="929973037">
      <w:bodyDiv w:val="1"/>
      <w:marLeft w:val="0"/>
      <w:marRight w:val="0"/>
      <w:marTop w:val="0"/>
      <w:marBottom w:val="0"/>
      <w:divBdr>
        <w:top w:val="none" w:sz="0" w:space="0" w:color="auto"/>
        <w:left w:val="none" w:sz="0" w:space="0" w:color="auto"/>
        <w:bottom w:val="none" w:sz="0" w:space="0" w:color="auto"/>
        <w:right w:val="none" w:sz="0" w:space="0" w:color="auto"/>
      </w:divBdr>
    </w:div>
    <w:div w:id="1168515563">
      <w:bodyDiv w:val="1"/>
      <w:marLeft w:val="0"/>
      <w:marRight w:val="0"/>
      <w:marTop w:val="0"/>
      <w:marBottom w:val="0"/>
      <w:divBdr>
        <w:top w:val="none" w:sz="0" w:space="0" w:color="auto"/>
        <w:left w:val="none" w:sz="0" w:space="0" w:color="auto"/>
        <w:bottom w:val="none" w:sz="0" w:space="0" w:color="auto"/>
        <w:right w:val="none" w:sz="0" w:space="0" w:color="auto"/>
      </w:divBdr>
    </w:div>
    <w:div w:id="1579946928">
      <w:bodyDiv w:val="1"/>
      <w:marLeft w:val="0"/>
      <w:marRight w:val="0"/>
      <w:marTop w:val="0"/>
      <w:marBottom w:val="0"/>
      <w:divBdr>
        <w:top w:val="none" w:sz="0" w:space="0" w:color="auto"/>
        <w:left w:val="none" w:sz="0" w:space="0" w:color="auto"/>
        <w:bottom w:val="none" w:sz="0" w:space="0" w:color="auto"/>
        <w:right w:val="none" w:sz="0" w:space="0" w:color="auto"/>
      </w:divBdr>
    </w:div>
    <w:div w:id="1686132936">
      <w:bodyDiv w:val="1"/>
      <w:marLeft w:val="0"/>
      <w:marRight w:val="0"/>
      <w:marTop w:val="0"/>
      <w:marBottom w:val="0"/>
      <w:divBdr>
        <w:top w:val="none" w:sz="0" w:space="0" w:color="auto"/>
        <w:left w:val="none" w:sz="0" w:space="0" w:color="auto"/>
        <w:bottom w:val="none" w:sz="0" w:space="0" w:color="auto"/>
        <w:right w:val="none" w:sz="0" w:space="0" w:color="auto"/>
      </w:divBdr>
    </w:div>
    <w:div w:id="19853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B2CF9BE80CB0A451BABF1E6CC5ADEF90C4B234FE6DAAAEF3EE8A87C5698BBE59C9456BF52258F56AuDL" TargetMode="External"/><Relationship Id="rId5" Type="http://schemas.openxmlformats.org/officeDocument/2006/relationships/settings" Target="settings.xml"/><Relationship Id="rId10" Type="http://schemas.openxmlformats.org/officeDocument/2006/relationships/hyperlink" Target="consultantplus://offline/ref=4AB2CF9BE80CB0A451BABF1E6CC5ADEF90C5B73DF96CAAAEF3EE8A87C5698BBE59C9456BF5225AFE6Au8L" TargetMode="External"/><Relationship Id="rId4" Type="http://schemas.microsoft.com/office/2007/relationships/stylesWithEffects" Target="stylesWithEffects.xml"/><Relationship Id="rId9" Type="http://schemas.openxmlformats.org/officeDocument/2006/relationships/hyperlink" Target="consultantplus://offline/ref=B01839CCD3CAD6DAC8CD1BCCA655E70A27F759077A97805C16FA87954CE90CF16BC4D97B5FD517PAt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547C-65AF-4902-8A72-9338F9F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5662</TotalTime>
  <Pages>1</Pages>
  <Words>8470</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МАРКИТАНТОВА АНАСТАСИЯ СЕРГЕЕВНА</dc:creator>
  <cp:lastModifiedBy>МАРКИТАНТОВА АНАСТАСИЯ СЕРГЕЕВНА</cp:lastModifiedBy>
  <cp:revision>7</cp:revision>
  <cp:lastPrinted>2016-09-07T09:09:00Z</cp:lastPrinted>
  <dcterms:created xsi:type="dcterms:W3CDTF">2016-08-24T11:46:00Z</dcterms:created>
  <dcterms:modified xsi:type="dcterms:W3CDTF">2016-09-07T09:38:00Z</dcterms:modified>
</cp:coreProperties>
</file>