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C9" w:rsidRPr="00340656" w:rsidRDefault="00FB51C9" w:rsidP="00FB51C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340656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FB51C9" w:rsidRDefault="00FB51C9" w:rsidP="00FB51C9">
      <w:pPr>
        <w:pStyle w:val="ConsPlusTitle"/>
        <w:spacing w:line="12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FB51C9" w:rsidRDefault="00FB51C9" w:rsidP="00FB51C9">
      <w:pPr>
        <w:pStyle w:val="ConsPlusTitle"/>
        <w:spacing w:line="12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FB51C9" w:rsidRDefault="00FB51C9" w:rsidP="00FB51C9">
      <w:pPr>
        <w:pStyle w:val="ConsPlusTitle"/>
        <w:spacing w:line="12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FB51C9" w:rsidRDefault="00FB51C9" w:rsidP="00FB51C9">
      <w:pPr>
        <w:pStyle w:val="ConsPlusTitle"/>
        <w:spacing w:line="12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FB51C9" w:rsidRPr="00777929" w:rsidRDefault="00FB51C9" w:rsidP="00FB51C9">
      <w:pPr>
        <w:pStyle w:val="ConsPlusTitle"/>
        <w:spacing w:line="12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0239D9" w:rsidRDefault="000239D9" w:rsidP="000239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239D9" w:rsidRDefault="000239D9" w:rsidP="000239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239D9" w:rsidRDefault="000239D9" w:rsidP="000239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239D9" w:rsidRDefault="000239D9" w:rsidP="000239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02F84" w:rsidRDefault="00D02F84" w:rsidP="000239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239D9" w:rsidRDefault="000239D9" w:rsidP="000239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239D9" w:rsidRDefault="00513AAE" w:rsidP="000239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РОССИЙСКАЯ ФЕДЕРАЦИЯ</w:t>
      </w:r>
    </w:p>
    <w:p w:rsidR="00513AAE" w:rsidRDefault="00513AAE" w:rsidP="000239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239D9" w:rsidRPr="00437D2E" w:rsidRDefault="000239D9" w:rsidP="000239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37D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ФЕДЕРАЛЬНЫЙ ЗАКОН</w:t>
      </w:r>
    </w:p>
    <w:p w:rsidR="000239D9" w:rsidRPr="00437D2E" w:rsidRDefault="000239D9" w:rsidP="000239D9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239D9" w:rsidRPr="00437D2E" w:rsidRDefault="000239D9" w:rsidP="000239D9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37D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 внесении изменений в статью 14 Федерального закона </w:t>
      </w:r>
      <w:r w:rsidRPr="00437D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«О некоммерческих организациях» и статью 20 Федерального закона «Об общественных объединениях»</w:t>
      </w:r>
    </w:p>
    <w:p w:rsidR="000239D9" w:rsidRPr="00437D2E" w:rsidRDefault="000239D9" w:rsidP="000239D9">
      <w:pPr>
        <w:tabs>
          <w:tab w:val="left" w:pos="9180"/>
        </w:tabs>
        <w:spacing w:after="0" w:line="440" w:lineRule="exac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239D9" w:rsidRPr="00437D2E" w:rsidRDefault="000239D9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437D2E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Статья 1</w:t>
      </w:r>
    </w:p>
    <w:p w:rsidR="00D02F84" w:rsidRDefault="00D02F84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:rsidR="000239D9" w:rsidRPr="00437D2E" w:rsidRDefault="000239D9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D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Внести в статью 14 Федерального закона от 12 января 1996 года </w:t>
      </w:r>
      <w:r w:rsidRPr="00437D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br/>
        <w:t xml:space="preserve">№ 7-ФЗ «О некоммерческих организациях» (Собрание законодательства Российской Федерации, 1996, № 3, ст. 145; 1998, № 48, ст. 5849; </w:t>
      </w:r>
      <w:r w:rsidRPr="00437D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br/>
        <w:t xml:space="preserve">2002, № 12, ст. 1093; 2006, № 3, ст. 282; № 45, ст. 4627; 2007, № 1, </w:t>
      </w:r>
      <w:r w:rsidRPr="00437D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br/>
        <w:t xml:space="preserve">ст. 39; 2008, № 30, ст. 3604, 3616; 2009, № 29, ст. 3607; 2010, № 15, </w:t>
      </w:r>
      <w:r w:rsidRPr="00437D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br/>
        <w:t xml:space="preserve">ст. 1736; № 19, ст. 2291; 2011, № 29, ст. 4291; № 30, ст. 4568, 4587, 4590; № 47, ст. 6607; 2012, № 30, ст. 4172; № 31, ст. 4323; № 53, ст. 7650; 2013, № 27, ст. 3464, 3477; № 52, ст. 6961; 2014, № 8, ст. 738; № 23, ст. 2932; № 42, ст. 5611; № 45, ст. 6139; № 52, ст. 7551; 2015, № 1, ст. 58; № 10, ст. 1413; № 18, ст. 2618; № 48, ст. 6724; 2016, № 5, ст. 559; № 11, </w:t>
      </w:r>
      <w:r w:rsidRPr="00437D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br/>
        <w:t>ст. 1494; № 27, ст. 4219, 4220; № 52, ст. 7498; 2017, № 24, ст. 3482; 2018, № 7, ст. 975; № 31, ст. 4849; 2019, № 49, ст. 6953, 6966; 2021, № 1, ст. 20; № 15, ст. 2442) следующие изменения:</w:t>
      </w:r>
      <w:r w:rsidRPr="0043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239D9" w:rsidRPr="00437D2E" w:rsidRDefault="000239D9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37D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1) пункт 1 изложить в следующей редакции:</w:t>
      </w:r>
    </w:p>
    <w:p w:rsidR="000239D9" w:rsidRPr="00437D2E" w:rsidRDefault="000239D9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37D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«1. Учредительным документом некоммерческой организации является устав, который утверждается ее учредителями </w:t>
      </w:r>
      <w:r w:rsidRPr="00437D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br/>
        <w:t>(участниками, членами, собственниками имущества), за исключением случая, предусмотренного абзацем третьим настоящего пункта.</w:t>
      </w:r>
    </w:p>
    <w:p w:rsidR="000239D9" w:rsidRPr="00437D2E" w:rsidRDefault="000239D9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37D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случаях, предусмотренных законом, учреждение может действовать на основании единого типового устава, утвержденного его учредителем или уполномоченным им органом для учреждений, созданных для осуществления деятельности в определенных сферах.</w:t>
      </w:r>
    </w:p>
    <w:p w:rsidR="000239D9" w:rsidRPr="00437D2E" w:rsidRDefault="000239D9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37D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Государственная корпорация действует на основании федерального закона о такой государственной корпорации.»;</w:t>
      </w:r>
    </w:p>
    <w:p w:rsidR="000239D9" w:rsidRPr="00437D2E" w:rsidRDefault="000239D9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37D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2) </w:t>
      </w:r>
      <w:r w:rsidR="007744A8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пункт</w:t>
      </w:r>
      <w:r w:rsidRPr="00437D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3 изложить в следующей редакции:</w:t>
      </w:r>
    </w:p>
    <w:p w:rsidR="000239D9" w:rsidRPr="00437D2E" w:rsidRDefault="000239D9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37D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«</w:t>
      </w:r>
      <w:r w:rsidR="00EF0D3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3. </w:t>
      </w:r>
      <w:r w:rsidRPr="00437D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Устав некоммерческой организации должен предусматривать:</w:t>
      </w:r>
    </w:p>
    <w:p w:rsidR="000239D9" w:rsidRPr="00437D2E" w:rsidRDefault="000239D9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37D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1) наименование, организационно-правовую форму некоммерческой организации;</w:t>
      </w:r>
    </w:p>
    <w:p w:rsidR="000239D9" w:rsidRPr="00437D2E" w:rsidRDefault="000239D9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37D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2) сведения о месте нахождения некоммерческой организации;</w:t>
      </w:r>
    </w:p>
    <w:p w:rsidR="000239D9" w:rsidRPr="00437D2E" w:rsidRDefault="000239D9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37D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3) предмет и цели деятельности некоммерческой организации;</w:t>
      </w:r>
    </w:p>
    <w:p w:rsidR="000239D9" w:rsidRPr="00437D2E" w:rsidRDefault="000239D9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37D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4) состав, порядок формирования, компетенцию и срок полномочий органов некоммерческой организации, порядок принятия ими решений, в том числе по вопросам, решения по которым принимаются единогласно или квалифицированным большинством голосов;</w:t>
      </w:r>
    </w:p>
    <w:p w:rsidR="000239D9" w:rsidRPr="00437D2E" w:rsidRDefault="000239D9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37D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5) порядок вступления (принятия) членов (участников) </w:t>
      </w:r>
      <w:r w:rsidRPr="00437D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br/>
        <w:t xml:space="preserve">в состав некоммерческой организации и выхода из нее, права </w:t>
      </w:r>
      <w:r w:rsidRPr="00437D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br/>
        <w:t>и обязанности (в том числе имущественные) членов (участников) некоммерческой организации (только для корпоративных некоммерческих организаций);</w:t>
      </w:r>
    </w:p>
    <w:p w:rsidR="000239D9" w:rsidRPr="00437D2E" w:rsidRDefault="000239D9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37D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6) порядок распределения имущества, оставшегося после ликвидации некоммерческой организации;</w:t>
      </w:r>
    </w:p>
    <w:p w:rsidR="000239D9" w:rsidRPr="00437D2E" w:rsidRDefault="000239D9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37D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7) иные сведения, предусмотренные настоящим Федеральным законом</w:t>
      </w:r>
      <w:r w:rsidR="007744A8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и иными федеральными законами.</w:t>
      </w:r>
    </w:p>
    <w:p w:rsidR="007744A8" w:rsidRDefault="007744A8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7744A8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Устав бюджетного или казенного учреждения также должен содержать наименование учреждения, указание на тип учреждения, сведения о собственнике его имущества, исчерпывающий перечень видов деятельности, которые бюджетное или казенное учреждение вправе осуществлять в соответствии с целями, для достижения которых оно создано, указания о структуре, компетенции органов управления </w:t>
      </w:r>
      <w:r w:rsidRPr="007744A8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учреждения, порядке их формирования, сроках полномочий и порядке деятельности таких органов.</w:t>
      </w:r>
    </w:p>
    <w:p w:rsidR="000239D9" w:rsidRPr="00437D2E" w:rsidRDefault="000239D9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37D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Устав некоммерческой организации может также содержать </w:t>
      </w:r>
      <w:r w:rsidR="007744A8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br/>
      </w:r>
      <w:r w:rsidRPr="00437D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иные положения, не противоречащие настоящему Федеральному </w:t>
      </w:r>
      <w:r w:rsidRPr="00437D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br/>
        <w:t>закону и иным федеральным законам.»;</w:t>
      </w:r>
    </w:p>
    <w:p w:rsidR="000239D9" w:rsidRPr="00437D2E" w:rsidRDefault="007744A8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</w:t>
      </w:r>
      <w:r w:rsidR="000239D9" w:rsidRPr="00437D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) абзацы первый и седьмой</w:t>
      </w:r>
      <w:r w:rsidR="000239D9" w:rsidRPr="004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9D9" w:rsidRPr="00437D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пункта 4 признать утратившими силу.</w:t>
      </w:r>
    </w:p>
    <w:p w:rsidR="000239D9" w:rsidRPr="00437D2E" w:rsidRDefault="000239D9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</w:p>
    <w:p w:rsidR="000239D9" w:rsidRPr="00437D2E" w:rsidRDefault="000239D9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437D2E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Статья 2</w:t>
      </w:r>
    </w:p>
    <w:p w:rsidR="00D02F84" w:rsidRDefault="00D02F84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:rsidR="000239D9" w:rsidRPr="00437D2E" w:rsidRDefault="000239D9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D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Внести в статью 20 Федерального закона от 19 мая 1995 года </w:t>
      </w:r>
      <w:r w:rsidRPr="00437D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br/>
        <w:t xml:space="preserve">№ 82-ФЗ «Об общественных объединениях» (Собрание законодательства Российской Федерации, 1995, № 21, ст. 1930; </w:t>
      </w:r>
      <w:r w:rsidRPr="00437D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br/>
        <w:t xml:space="preserve">1998, № 30, ст. 3608; 2002, № 11, ст. 1018; N 12, ст. 1093; № 30, </w:t>
      </w:r>
      <w:r w:rsidRPr="00437D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br/>
        <w:t xml:space="preserve">ст. 3029; 2003, № 50, ст. 4855; 2006, № 3, ст. 282; 2008, № 30, ст. 3616; 2010, № 21, ст. 2526; 2012, № 30, ст. 4172; 2014, № 30, ст. 4237; </w:t>
      </w:r>
      <w:r w:rsidRPr="00437D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br/>
        <w:t xml:space="preserve">2015, № 10, ст. 1413; 2019, № 49, ст. 6953, 6966; 2021, № 1, ст. 20) </w:t>
      </w:r>
      <w:r w:rsidRPr="00437D2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br/>
        <w:t>следующие изменения:</w:t>
      </w:r>
      <w:r w:rsidRPr="0043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239D9" w:rsidRPr="00437D2E" w:rsidRDefault="000239D9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D2E">
        <w:rPr>
          <w:rFonts w:ascii="Times New Roman" w:eastAsia="Times New Roman" w:hAnsi="Times New Roman" w:cs="Times New Roman"/>
          <w:sz w:val="30"/>
          <w:szCs w:val="30"/>
          <w:lang w:eastAsia="ru-RU"/>
        </w:rPr>
        <w:t>1) часть первую изложить в следующей редакции:</w:t>
      </w:r>
    </w:p>
    <w:p w:rsidR="000239D9" w:rsidRPr="00437D2E" w:rsidRDefault="000239D9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D2E">
        <w:rPr>
          <w:rFonts w:ascii="Times New Roman" w:eastAsia="Times New Roman" w:hAnsi="Times New Roman" w:cs="Times New Roman"/>
          <w:sz w:val="30"/>
          <w:szCs w:val="30"/>
          <w:lang w:eastAsia="ru-RU"/>
        </w:rPr>
        <w:t>«Устав общественного объединения должен предусматривать:</w:t>
      </w:r>
    </w:p>
    <w:p w:rsidR="000239D9" w:rsidRPr="00437D2E" w:rsidRDefault="000239D9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D2E">
        <w:rPr>
          <w:rFonts w:ascii="Times New Roman" w:eastAsia="Times New Roman" w:hAnsi="Times New Roman" w:cs="Times New Roman"/>
          <w:sz w:val="30"/>
          <w:szCs w:val="30"/>
          <w:lang w:eastAsia="ru-RU"/>
        </w:rPr>
        <w:t>1) наименование, организационно-правовую форму общественного объединения;</w:t>
      </w:r>
    </w:p>
    <w:p w:rsidR="000239D9" w:rsidRPr="00437D2E" w:rsidRDefault="000239D9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2) структуру общественного объединения, сведения </w:t>
      </w:r>
      <w:r w:rsidRPr="00437D2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 территории, в пределах которой общественное объединение осуществляет свою деятельность, и месте его нахождения;</w:t>
      </w:r>
    </w:p>
    <w:p w:rsidR="000239D9" w:rsidRPr="00437D2E" w:rsidRDefault="000239D9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D2E">
        <w:rPr>
          <w:rFonts w:ascii="Times New Roman" w:eastAsia="Times New Roman" w:hAnsi="Times New Roman" w:cs="Times New Roman"/>
          <w:sz w:val="30"/>
          <w:szCs w:val="30"/>
          <w:lang w:eastAsia="ru-RU"/>
        </w:rPr>
        <w:t>3) предмет и цели деятельности общественного объединения;</w:t>
      </w:r>
    </w:p>
    <w:p w:rsidR="000239D9" w:rsidRPr="00437D2E" w:rsidRDefault="000239D9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D2E">
        <w:rPr>
          <w:rFonts w:ascii="Times New Roman" w:eastAsia="Times New Roman" w:hAnsi="Times New Roman" w:cs="Times New Roman"/>
          <w:sz w:val="30"/>
          <w:szCs w:val="30"/>
          <w:lang w:eastAsia="ru-RU"/>
        </w:rPr>
        <w:t>4) состав, порядок формирования, компетенцию и срок полномочий органов общественного объединения, его структурных подразделений (организаций, отделений)</w:t>
      </w:r>
      <w:r w:rsidR="0069472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43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порядок принятия ими решений, в том числе по вопросам, решения по которым принимаются единогласно или квалифицированным большинством голосов;</w:t>
      </w:r>
    </w:p>
    <w:p w:rsidR="000239D9" w:rsidRPr="00437D2E" w:rsidRDefault="000239D9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5) порядок вступления (принятия) членов (участников) </w:t>
      </w:r>
      <w:r w:rsidRPr="00437D2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в состав общественного объединения и выхода из него, права </w:t>
      </w:r>
      <w:r w:rsidRPr="00437D2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обязанности (в том числе имущественные) членов (участников) общественного объединения (только для объединения, предусматривающего членство);</w:t>
      </w:r>
    </w:p>
    <w:p w:rsidR="000239D9" w:rsidRPr="00437D2E" w:rsidRDefault="000239D9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D2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6) права общественного объединения и его структурных подразделений по  управлению имуществом;</w:t>
      </w:r>
    </w:p>
    <w:p w:rsidR="000239D9" w:rsidRPr="00437D2E" w:rsidRDefault="000239D9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D2E">
        <w:rPr>
          <w:rFonts w:ascii="Times New Roman" w:eastAsia="Times New Roman" w:hAnsi="Times New Roman" w:cs="Times New Roman"/>
          <w:sz w:val="30"/>
          <w:szCs w:val="30"/>
          <w:lang w:eastAsia="ru-RU"/>
        </w:rPr>
        <w:t>7) порядок распределения имущества, оставшегося после ликвидации общественного объединения;</w:t>
      </w:r>
    </w:p>
    <w:p w:rsidR="000239D9" w:rsidRPr="00437D2E" w:rsidRDefault="000239D9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D2E">
        <w:rPr>
          <w:rFonts w:ascii="Times New Roman" w:eastAsia="Times New Roman" w:hAnsi="Times New Roman" w:cs="Times New Roman"/>
          <w:sz w:val="30"/>
          <w:szCs w:val="30"/>
          <w:lang w:eastAsia="ru-RU"/>
        </w:rPr>
        <w:t>8) иные сведения, предусмотренные настоящим Федеральным законом и иными федеральными законами.»;</w:t>
      </w:r>
    </w:p>
    <w:p w:rsidR="000239D9" w:rsidRPr="00437D2E" w:rsidRDefault="000239D9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D2E">
        <w:rPr>
          <w:rFonts w:ascii="Times New Roman" w:eastAsia="Times New Roman" w:hAnsi="Times New Roman" w:cs="Times New Roman"/>
          <w:sz w:val="30"/>
          <w:szCs w:val="30"/>
          <w:lang w:eastAsia="ru-RU"/>
        </w:rPr>
        <w:t>2) часть третью изложить в следующей редакции:</w:t>
      </w:r>
    </w:p>
    <w:p w:rsidR="000239D9" w:rsidRPr="00437D2E" w:rsidRDefault="000239D9" w:rsidP="00D02F84">
      <w:pPr>
        <w:autoSpaceDE w:val="0"/>
        <w:autoSpaceDN w:val="0"/>
        <w:adjustRightInd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D2E">
        <w:rPr>
          <w:rFonts w:ascii="Times New Roman" w:eastAsia="Times New Roman" w:hAnsi="Times New Roman" w:cs="Times New Roman"/>
          <w:sz w:val="30"/>
          <w:szCs w:val="30"/>
          <w:lang w:eastAsia="ru-RU"/>
        </w:rPr>
        <w:t>«Устав общественного объединения может также содержать иные положения, не противоречащие настоящему Федеральному закону и иным федеральным законам.».</w:t>
      </w:r>
    </w:p>
    <w:p w:rsidR="00FB51C9" w:rsidRDefault="00FB51C9" w:rsidP="006B1E3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1C9" w:rsidRDefault="00FB51C9" w:rsidP="006B1E3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B51C9" w:rsidSect="002334B6">
      <w:headerReference w:type="first" r:id="rId8"/>
      <w:footerReference w:type="first" r:id="rId9"/>
      <w:pgSz w:w="11906" w:h="16838"/>
      <w:pgMar w:top="1418" w:right="1418" w:bottom="170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60" w:rsidRDefault="000B2C60" w:rsidP="00466B1C">
      <w:pPr>
        <w:spacing w:after="0" w:line="240" w:lineRule="auto"/>
      </w:pPr>
      <w:r>
        <w:separator/>
      </w:r>
    </w:p>
  </w:endnote>
  <w:endnote w:type="continuationSeparator" w:id="0">
    <w:p w:rsidR="000B2C60" w:rsidRDefault="000B2C60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D9" w:rsidRDefault="000239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60" w:rsidRDefault="000B2C60" w:rsidP="00466B1C">
      <w:pPr>
        <w:spacing w:after="0" w:line="240" w:lineRule="auto"/>
      </w:pPr>
      <w:r>
        <w:separator/>
      </w:r>
    </w:p>
  </w:footnote>
  <w:footnote w:type="continuationSeparator" w:id="0">
    <w:p w:rsidR="000B2C60" w:rsidRDefault="000B2C60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D9" w:rsidRDefault="000239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3D8F"/>
    <w:rsid w:val="00016FBF"/>
    <w:rsid w:val="000239D9"/>
    <w:rsid w:val="00036C1F"/>
    <w:rsid w:val="00040B59"/>
    <w:rsid w:val="00045EEF"/>
    <w:rsid w:val="000742B5"/>
    <w:rsid w:val="00094C89"/>
    <w:rsid w:val="00097541"/>
    <w:rsid w:val="000A630F"/>
    <w:rsid w:val="000B2C60"/>
    <w:rsid w:val="000C1705"/>
    <w:rsid w:val="000C383D"/>
    <w:rsid w:val="000D15A8"/>
    <w:rsid w:val="000E46B4"/>
    <w:rsid w:val="000F242D"/>
    <w:rsid w:val="001041A9"/>
    <w:rsid w:val="00105BA4"/>
    <w:rsid w:val="001119BD"/>
    <w:rsid w:val="00126DFD"/>
    <w:rsid w:val="00127E0E"/>
    <w:rsid w:val="001511BB"/>
    <w:rsid w:val="001572D5"/>
    <w:rsid w:val="00167170"/>
    <w:rsid w:val="0018383C"/>
    <w:rsid w:val="0018600B"/>
    <w:rsid w:val="001A7F7D"/>
    <w:rsid w:val="001C2A3A"/>
    <w:rsid w:val="001C5C3F"/>
    <w:rsid w:val="001D7433"/>
    <w:rsid w:val="001F23B8"/>
    <w:rsid w:val="001F738B"/>
    <w:rsid w:val="00200C04"/>
    <w:rsid w:val="00202079"/>
    <w:rsid w:val="0020375D"/>
    <w:rsid w:val="00213872"/>
    <w:rsid w:val="002334B6"/>
    <w:rsid w:val="002371BB"/>
    <w:rsid w:val="002535F3"/>
    <w:rsid w:val="0028330B"/>
    <w:rsid w:val="002D0D23"/>
    <w:rsid w:val="002E1837"/>
    <w:rsid w:val="00301280"/>
    <w:rsid w:val="00306880"/>
    <w:rsid w:val="00307676"/>
    <w:rsid w:val="003208EC"/>
    <w:rsid w:val="00327C32"/>
    <w:rsid w:val="00347754"/>
    <w:rsid w:val="00371334"/>
    <w:rsid w:val="003913CD"/>
    <w:rsid w:val="003B0766"/>
    <w:rsid w:val="003C1C03"/>
    <w:rsid w:val="003D2481"/>
    <w:rsid w:val="004153A6"/>
    <w:rsid w:val="0041542F"/>
    <w:rsid w:val="004347B1"/>
    <w:rsid w:val="004352D0"/>
    <w:rsid w:val="00441F0D"/>
    <w:rsid w:val="00443812"/>
    <w:rsid w:val="004617E1"/>
    <w:rsid w:val="00466B1C"/>
    <w:rsid w:val="00497EA8"/>
    <w:rsid w:val="004B2FD2"/>
    <w:rsid w:val="004C22A1"/>
    <w:rsid w:val="004D0529"/>
    <w:rsid w:val="004D4C49"/>
    <w:rsid w:val="00513AAE"/>
    <w:rsid w:val="0052274D"/>
    <w:rsid w:val="00537B0A"/>
    <w:rsid w:val="005731F0"/>
    <w:rsid w:val="005951D5"/>
    <w:rsid w:val="00595344"/>
    <w:rsid w:val="005A06C4"/>
    <w:rsid w:val="005A66B0"/>
    <w:rsid w:val="005B44A2"/>
    <w:rsid w:val="005B5709"/>
    <w:rsid w:val="005E4A48"/>
    <w:rsid w:val="005E6622"/>
    <w:rsid w:val="005F0864"/>
    <w:rsid w:val="005F6607"/>
    <w:rsid w:val="00614CE9"/>
    <w:rsid w:val="0062430C"/>
    <w:rsid w:val="00624F49"/>
    <w:rsid w:val="00626321"/>
    <w:rsid w:val="00630F73"/>
    <w:rsid w:val="006320F5"/>
    <w:rsid w:val="00636F28"/>
    <w:rsid w:val="00652230"/>
    <w:rsid w:val="00657E9B"/>
    <w:rsid w:val="006608A2"/>
    <w:rsid w:val="00683D5E"/>
    <w:rsid w:val="00684ECB"/>
    <w:rsid w:val="0069472D"/>
    <w:rsid w:val="00695D0E"/>
    <w:rsid w:val="006A07DB"/>
    <w:rsid w:val="006A6B2B"/>
    <w:rsid w:val="006A796E"/>
    <w:rsid w:val="006B1E33"/>
    <w:rsid w:val="006C0C44"/>
    <w:rsid w:val="006C37AF"/>
    <w:rsid w:val="006C5F47"/>
    <w:rsid w:val="006F6FD4"/>
    <w:rsid w:val="00722B56"/>
    <w:rsid w:val="00732F91"/>
    <w:rsid w:val="00733443"/>
    <w:rsid w:val="007343BF"/>
    <w:rsid w:val="007518F1"/>
    <w:rsid w:val="00756F5B"/>
    <w:rsid w:val="00762F6E"/>
    <w:rsid w:val="007744A8"/>
    <w:rsid w:val="00781E36"/>
    <w:rsid w:val="0078432B"/>
    <w:rsid w:val="00791D39"/>
    <w:rsid w:val="00796C22"/>
    <w:rsid w:val="007C5569"/>
    <w:rsid w:val="007F12D9"/>
    <w:rsid w:val="00801EB4"/>
    <w:rsid w:val="008119A7"/>
    <w:rsid w:val="008132B2"/>
    <w:rsid w:val="008252DC"/>
    <w:rsid w:val="0082721B"/>
    <w:rsid w:val="00840E88"/>
    <w:rsid w:val="00845286"/>
    <w:rsid w:val="00871615"/>
    <w:rsid w:val="00874E19"/>
    <w:rsid w:val="008C37FA"/>
    <w:rsid w:val="008D59DF"/>
    <w:rsid w:val="008E372D"/>
    <w:rsid w:val="008E4601"/>
    <w:rsid w:val="008F32BC"/>
    <w:rsid w:val="008F6127"/>
    <w:rsid w:val="00904FB4"/>
    <w:rsid w:val="009068E4"/>
    <w:rsid w:val="00922DBB"/>
    <w:rsid w:val="00940B9F"/>
    <w:rsid w:val="00951C2D"/>
    <w:rsid w:val="009748EA"/>
    <w:rsid w:val="00982115"/>
    <w:rsid w:val="00984107"/>
    <w:rsid w:val="009C0855"/>
    <w:rsid w:val="009D62B4"/>
    <w:rsid w:val="009F6EC2"/>
    <w:rsid w:val="00A246E1"/>
    <w:rsid w:val="00A31829"/>
    <w:rsid w:val="00A33D50"/>
    <w:rsid w:val="00A509F7"/>
    <w:rsid w:val="00A85B10"/>
    <w:rsid w:val="00A90064"/>
    <w:rsid w:val="00A973FA"/>
    <w:rsid w:val="00AA462E"/>
    <w:rsid w:val="00AB31F0"/>
    <w:rsid w:val="00AC194A"/>
    <w:rsid w:val="00AD01B2"/>
    <w:rsid w:val="00AD3BD0"/>
    <w:rsid w:val="00B01D7C"/>
    <w:rsid w:val="00B04923"/>
    <w:rsid w:val="00B74311"/>
    <w:rsid w:val="00B80CED"/>
    <w:rsid w:val="00BA4810"/>
    <w:rsid w:val="00BB320A"/>
    <w:rsid w:val="00BE284B"/>
    <w:rsid w:val="00BE62FB"/>
    <w:rsid w:val="00BF3AA6"/>
    <w:rsid w:val="00BF3C49"/>
    <w:rsid w:val="00C00869"/>
    <w:rsid w:val="00C135FA"/>
    <w:rsid w:val="00C24A8D"/>
    <w:rsid w:val="00C36F5A"/>
    <w:rsid w:val="00C4261D"/>
    <w:rsid w:val="00C72AE6"/>
    <w:rsid w:val="00C87F67"/>
    <w:rsid w:val="00C92EB9"/>
    <w:rsid w:val="00C95172"/>
    <w:rsid w:val="00CA0DEB"/>
    <w:rsid w:val="00CC3903"/>
    <w:rsid w:val="00D02F84"/>
    <w:rsid w:val="00D110BA"/>
    <w:rsid w:val="00D171BE"/>
    <w:rsid w:val="00D2385C"/>
    <w:rsid w:val="00D2397F"/>
    <w:rsid w:val="00D26095"/>
    <w:rsid w:val="00D45B1C"/>
    <w:rsid w:val="00D4666B"/>
    <w:rsid w:val="00D6420C"/>
    <w:rsid w:val="00D94857"/>
    <w:rsid w:val="00DA2A1B"/>
    <w:rsid w:val="00DA5D52"/>
    <w:rsid w:val="00DB1B47"/>
    <w:rsid w:val="00DC523C"/>
    <w:rsid w:val="00DD20D4"/>
    <w:rsid w:val="00DE6066"/>
    <w:rsid w:val="00E03BCF"/>
    <w:rsid w:val="00E1084B"/>
    <w:rsid w:val="00E10904"/>
    <w:rsid w:val="00E1563B"/>
    <w:rsid w:val="00E309D2"/>
    <w:rsid w:val="00E34828"/>
    <w:rsid w:val="00E51199"/>
    <w:rsid w:val="00E517D7"/>
    <w:rsid w:val="00E55B08"/>
    <w:rsid w:val="00E624C3"/>
    <w:rsid w:val="00E83FBE"/>
    <w:rsid w:val="00E94BC9"/>
    <w:rsid w:val="00EC60C4"/>
    <w:rsid w:val="00EE3E7A"/>
    <w:rsid w:val="00EF0D36"/>
    <w:rsid w:val="00EF214F"/>
    <w:rsid w:val="00F07F29"/>
    <w:rsid w:val="00F21F49"/>
    <w:rsid w:val="00F221C7"/>
    <w:rsid w:val="00F27609"/>
    <w:rsid w:val="00F30AB0"/>
    <w:rsid w:val="00F54D24"/>
    <w:rsid w:val="00F66B2B"/>
    <w:rsid w:val="00F67310"/>
    <w:rsid w:val="00F75A78"/>
    <w:rsid w:val="00F97EBA"/>
    <w:rsid w:val="00FB38E7"/>
    <w:rsid w:val="00FB51C9"/>
    <w:rsid w:val="00FB5F35"/>
    <w:rsid w:val="00FC2418"/>
    <w:rsid w:val="00FC383E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FB5F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FB5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FB5F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FB5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876B8-74AF-4916-90DB-AEDD0466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4531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Ванина Ольга Олеговна</cp:lastModifiedBy>
  <cp:revision>2</cp:revision>
  <cp:lastPrinted>2021-08-24T07:48:00Z</cp:lastPrinted>
  <dcterms:created xsi:type="dcterms:W3CDTF">2021-08-25T10:57:00Z</dcterms:created>
  <dcterms:modified xsi:type="dcterms:W3CDTF">2021-08-25T10:57:00Z</dcterms:modified>
  <cp:category>Файлы документов</cp:category>
</cp:coreProperties>
</file>